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C450" w14:textId="33029769" w:rsidR="00692616" w:rsidRDefault="002B1182" w:rsidP="00692616">
      <w:pPr>
        <w:pStyle w:val="NormalWeb"/>
        <w:spacing w:after="0" w:line="240" w:lineRule="auto"/>
        <w:jc w:val="center"/>
        <w:rPr>
          <w:b/>
        </w:rPr>
      </w:pPr>
      <w:r w:rsidRPr="00D257EF">
        <w:rPr>
          <w:b/>
        </w:rPr>
        <w:t>Report by the Director and Director of Studies on</w:t>
      </w:r>
    </w:p>
    <w:p w14:paraId="1776AF26" w14:textId="77777777" w:rsidR="00692616" w:rsidRDefault="002B1182" w:rsidP="00B7617D">
      <w:pPr>
        <w:pStyle w:val="NormalWeb"/>
        <w:spacing w:after="0" w:line="240" w:lineRule="auto"/>
        <w:rPr>
          <w:b/>
        </w:rPr>
      </w:pPr>
      <w:r w:rsidRPr="00D257EF">
        <w:rPr>
          <w:b/>
        </w:rPr>
        <w:t>the</w:t>
      </w:r>
      <w:r w:rsidR="00692616">
        <w:rPr>
          <w:b/>
        </w:rPr>
        <w:t xml:space="preserve"> JACT Greek Summer School </w:t>
      </w:r>
      <w:r w:rsidRPr="00D257EF">
        <w:rPr>
          <w:b/>
        </w:rPr>
        <w:t xml:space="preserve">at Bryanston School </w:t>
      </w:r>
      <w:r w:rsidR="00D3269B">
        <w:rPr>
          <w:b/>
        </w:rPr>
        <w:t>2</w:t>
      </w:r>
      <w:r w:rsidR="00B12E40">
        <w:rPr>
          <w:b/>
        </w:rPr>
        <w:t>5</w:t>
      </w:r>
      <w:r w:rsidR="00D3269B">
        <w:rPr>
          <w:b/>
        </w:rPr>
        <w:t xml:space="preserve"> July - </w:t>
      </w:r>
      <w:r w:rsidR="00B12E40">
        <w:rPr>
          <w:b/>
        </w:rPr>
        <w:t>7</w:t>
      </w:r>
      <w:r w:rsidR="00D3269B">
        <w:rPr>
          <w:b/>
        </w:rPr>
        <w:t xml:space="preserve"> August 20</w:t>
      </w:r>
      <w:r w:rsidR="00692616">
        <w:rPr>
          <w:b/>
        </w:rPr>
        <w:t>21</w:t>
      </w:r>
    </w:p>
    <w:p w14:paraId="4996A346" w14:textId="77777777" w:rsidR="00692616" w:rsidRDefault="00692616" w:rsidP="00B7617D">
      <w:pPr>
        <w:pStyle w:val="NormalWeb"/>
        <w:spacing w:after="0" w:line="240" w:lineRule="auto"/>
        <w:rPr>
          <w:b/>
        </w:rPr>
      </w:pPr>
    </w:p>
    <w:p w14:paraId="4FB3F676" w14:textId="1AC15706" w:rsidR="00B7617D" w:rsidRPr="00E10E47" w:rsidRDefault="00B7617D" w:rsidP="00B7617D">
      <w:pPr>
        <w:pStyle w:val="NormalWeb"/>
        <w:spacing w:after="0" w:line="240" w:lineRule="auto"/>
        <w:rPr>
          <w:b/>
        </w:rPr>
      </w:pPr>
      <w:r w:rsidRPr="00E10E47">
        <w:rPr>
          <w:sz w:val="24"/>
          <w:szCs w:val="24"/>
        </w:rPr>
        <w:t xml:space="preserve">Miraculously, </w:t>
      </w:r>
      <w:r w:rsidR="00575088" w:rsidRPr="00E10E47">
        <w:rPr>
          <w:sz w:val="24"/>
          <w:szCs w:val="24"/>
        </w:rPr>
        <w:t xml:space="preserve">after its unavoidable but </w:t>
      </w:r>
      <w:r w:rsidR="00C001ED" w:rsidRPr="00E10E47">
        <w:rPr>
          <w:sz w:val="24"/>
          <w:szCs w:val="24"/>
        </w:rPr>
        <w:t>still</w:t>
      </w:r>
      <w:r w:rsidR="00575088" w:rsidRPr="00E10E47">
        <w:rPr>
          <w:sz w:val="24"/>
          <w:szCs w:val="24"/>
        </w:rPr>
        <w:t xml:space="preserve"> regrettable cancellation last year, </w:t>
      </w:r>
      <w:r w:rsidR="000B167F" w:rsidRPr="00E10E47">
        <w:rPr>
          <w:sz w:val="24"/>
          <w:szCs w:val="24"/>
        </w:rPr>
        <w:t>t</w:t>
      </w:r>
      <w:r w:rsidRPr="00E10E47">
        <w:rPr>
          <w:sz w:val="24"/>
          <w:szCs w:val="24"/>
        </w:rPr>
        <w:t>he 53rd Greek Summer School (the 35</w:t>
      </w:r>
      <w:r w:rsidRPr="00E10E47">
        <w:rPr>
          <w:sz w:val="24"/>
          <w:szCs w:val="24"/>
          <w:vertAlign w:val="superscript"/>
        </w:rPr>
        <w:t>th</w:t>
      </w:r>
      <w:r w:rsidRPr="00E10E47">
        <w:rPr>
          <w:sz w:val="24"/>
          <w:szCs w:val="24"/>
        </w:rPr>
        <w:t xml:space="preserve"> at Bryanston) took place</w:t>
      </w:r>
      <w:r w:rsidR="00575088" w:rsidRPr="00E10E47">
        <w:rPr>
          <w:sz w:val="24"/>
          <w:szCs w:val="24"/>
        </w:rPr>
        <w:t>,</w:t>
      </w:r>
      <w:r w:rsidRPr="00E10E47">
        <w:rPr>
          <w:sz w:val="24"/>
          <w:szCs w:val="24"/>
        </w:rPr>
        <w:t xml:space="preserve"> in person</w:t>
      </w:r>
      <w:r w:rsidR="009C586E" w:rsidRPr="00E10E47">
        <w:rPr>
          <w:sz w:val="24"/>
          <w:szCs w:val="24"/>
        </w:rPr>
        <w:t xml:space="preserve">, and was </w:t>
      </w:r>
      <w:r w:rsidR="007B4096" w:rsidRPr="00E10E47">
        <w:rPr>
          <w:sz w:val="24"/>
          <w:szCs w:val="24"/>
        </w:rPr>
        <w:t>wonderfully</w:t>
      </w:r>
      <w:r w:rsidR="009C586E" w:rsidRPr="00E10E47">
        <w:rPr>
          <w:sz w:val="24"/>
          <w:szCs w:val="24"/>
        </w:rPr>
        <w:t xml:space="preserve"> successful and enjoyable</w:t>
      </w:r>
      <w:r w:rsidRPr="00E10E47">
        <w:rPr>
          <w:sz w:val="24"/>
          <w:szCs w:val="24"/>
        </w:rPr>
        <w:t>.</w:t>
      </w:r>
      <w:r w:rsidR="000B167F" w:rsidRPr="00E10E47">
        <w:rPr>
          <w:sz w:val="24"/>
          <w:szCs w:val="24"/>
        </w:rPr>
        <w:t xml:space="preserve"> </w:t>
      </w:r>
      <w:r w:rsidR="009C586E" w:rsidRPr="00E10E47">
        <w:rPr>
          <w:sz w:val="24"/>
          <w:szCs w:val="24"/>
        </w:rPr>
        <w:t xml:space="preserve">Given the risks and uncertainties caused by Covid, an online version </w:t>
      </w:r>
      <w:r w:rsidR="00C001ED" w:rsidRPr="00E10E47">
        <w:rPr>
          <w:sz w:val="24"/>
          <w:szCs w:val="24"/>
        </w:rPr>
        <w:t xml:space="preserve">of the Summer School </w:t>
      </w:r>
      <w:r w:rsidR="009C586E" w:rsidRPr="00E10E47">
        <w:rPr>
          <w:sz w:val="24"/>
          <w:szCs w:val="24"/>
        </w:rPr>
        <w:t xml:space="preserve">had been planned in detail by </w:t>
      </w:r>
      <w:r w:rsidR="007B4096" w:rsidRPr="00E10E47">
        <w:rPr>
          <w:sz w:val="24"/>
          <w:szCs w:val="24"/>
        </w:rPr>
        <w:t xml:space="preserve">a group led by </w:t>
      </w:r>
      <w:r w:rsidR="009C586E" w:rsidRPr="00E10E47">
        <w:rPr>
          <w:sz w:val="24"/>
          <w:szCs w:val="24"/>
        </w:rPr>
        <w:t>the Director of Studies, and much thought had been given by the Management Committee</w:t>
      </w:r>
      <w:r w:rsidR="007B4096" w:rsidRPr="00E10E47">
        <w:rPr>
          <w:sz w:val="24"/>
          <w:szCs w:val="24"/>
        </w:rPr>
        <w:t>,</w:t>
      </w:r>
      <w:r w:rsidR="009C586E" w:rsidRPr="00E10E47">
        <w:rPr>
          <w:sz w:val="24"/>
          <w:szCs w:val="24"/>
        </w:rPr>
        <w:t xml:space="preserve"> and by the Course Secretary in particular</w:t>
      </w:r>
      <w:r w:rsidR="007B4096" w:rsidRPr="00E10E47">
        <w:rPr>
          <w:sz w:val="24"/>
          <w:szCs w:val="24"/>
        </w:rPr>
        <w:t>,</w:t>
      </w:r>
      <w:r w:rsidR="009C586E" w:rsidRPr="00E10E47">
        <w:rPr>
          <w:sz w:val="24"/>
          <w:szCs w:val="24"/>
        </w:rPr>
        <w:t xml:space="preserve"> to special policies and procedures in the event of an in-person Summer School under various sets of assumptions</w:t>
      </w:r>
      <w:r w:rsidR="000B167F" w:rsidRPr="00E10E47">
        <w:rPr>
          <w:sz w:val="24"/>
          <w:szCs w:val="24"/>
        </w:rPr>
        <w:t xml:space="preserve">. </w:t>
      </w:r>
      <w:r w:rsidR="007B4096" w:rsidRPr="00E10E47">
        <w:rPr>
          <w:sz w:val="24"/>
          <w:szCs w:val="24"/>
        </w:rPr>
        <w:t>The decision to proceed in person was taken at the last possible moment</w:t>
      </w:r>
      <w:r w:rsidR="00575088" w:rsidRPr="00E10E47">
        <w:rPr>
          <w:sz w:val="24"/>
          <w:szCs w:val="24"/>
        </w:rPr>
        <w:t>, at the very end of June</w:t>
      </w:r>
      <w:r w:rsidR="007B4096" w:rsidRPr="00E10E47">
        <w:rPr>
          <w:sz w:val="24"/>
          <w:szCs w:val="24"/>
        </w:rPr>
        <w:t xml:space="preserve">, and it was not taken lightly. </w:t>
      </w:r>
      <w:r w:rsidR="00575088" w:rsidRPr="00E10E47">
        <w:rPr>
          <w:sz w:val="24"/>
          <w:szCs w:val="24"/>
        </w:rPr>
        <w:t>Remarkably</w:t>
      </w:r>
      <w:r w:rsidR="007B4096" w:rsidRPr="00E10E47">
        <w:rPr>
          <w:sz w:val="24"/>
          <w:szCs w:val="24"/>
        </w:rPr>
        <w:t xml:space="preserve">, Lateral Flow Tests of </w:t>
      </w:r>
      <w:r w:rsidR="00575088" w:rsidRPr="00E10E47">
        <w:rPr>
          <w:sz w:val="24"/>
          <w:szCs w:val="24"/>
        </w:rPr>
        <w:t>every</w:t>
      </w:r>
      <w:r w:rsidR="007B4096" w:rsidRPr="00E10E47">
        <w:rPr>
          <w:sz w:val="24"/>
          <w:szCs w:val="24"/>
        </w:rPr>
        <w:t xml:space="preserve"> member of the Summer School on </w:t>
      </w:r>
      <w:r w:rsidR="00575088" w:rsidRPr="00E10E47">
        <w:rPr>
          <w:sz w:val="24"/>
          <w:szCs w:val="24"/>
        </w:rPr>
        <w:t>three</w:t>
      </w:r>
      <w:r w:rsidR="007B4096" w:rsidRPr="00E10E47">
        <w:rPr>
          <w:sz w:val="24"/>
          <w:szCs w:val="24"/>
        </w:rPr>
        <w:t xml:space="preserve"> occasions through the fortnight revealed not a single positive result</w:t>
      </w:r>
      <w:r w:rsidR="00575088" w:rsidRPr="00E10E47">
        <w:rPr>
          <w:sz w:val="24"/>
          <w:szCs w:val="24"/>
        </w:rPr>
        <w:t>, and e</w:t>
      </w:r>
      <w:r w:rsidR="007B4096" w:rsidRPr="00E10E47">
        <w:rPr>
          <w:sz w:val="24"/>
          <w:szCs w:val="24"/>
        </w:rPr>
        <w:t>very possible in-person contact-hour of Greek was delivered as planned.</w:t>
      </w:r>
      <w:r w:rsidR="00C001ED" w:rsidRPr="00E10E47">
        <w:rPr>
          <w:sz w:val="24"/>
          <w:szCs w:val="24"/>
        </w:rPr>
        <w:t xml:space="preserve"> Several Covid-dependent innovations proved their independent worth and will be retained.</w:t>
      </w:r>
    </w:p>
    <w:p w14:paraId="5DA2C272" w14:textId="77777777" w:rsidR="00B7617D" w:rsidRPr="00E10E47" w:rsidRDefault="00B7617D" w:rsidP="00B7617D">
      <w:pPr>
        <w:pStyle w:val="NormalWeb"/>
        <w:spacing w:after="0" w:line="240" w:lineRule="auto"/>
        <w:rPr>
          <w:sz w:val="24"/>
          <w:szCs w:val="24"/>
        </w:rPr>
      </w:pPr>
    </w:p>
    <w:p w14:paraId="2DB86F58" w14:textId="4F74D248" w:rsidR="004E633F" w:rsidRPr="00E10E47" w:rsidRDefault="004D0F5F" w:rsidP="00B7617D">
      <w:pPr>
        <w:pStyle w:val="NormalWeb"/>
        <w:spacing w:after="0" w:line="240" w:lineRule="auto"/>
        <w:rPr>
          <w:sz w:val="24"/>
          <w:szCs w:val="24"/>
        </w:rPr>
      </w:pPr>
      <w:r w:rsidRPr="00E10E47">
        <w:rPr>
          <w:b/>
          <w:sz w:val="24"/>
          <w:szCs w:val="24"/>
        </w:rPr>
        <w:t>S</w:t>
      </w:r>
      <w:r w:rsidR="004E633F" w:rsidRPr="00E10E47">
        <w:rPr>
          <w:b/>
          <w:sz w:val="24"/>
          <w:szCs w:val="24"/>
        </w:rPr>
        <w:t>tudents:</w:t>
      </w:r>
    </w:p>
    <w:p w14:paraId="179449EE" w14:textId="63EC67EA" w:rsidR="004A1CAB" w:rsidRDefault="00B7617D" w:rsidP="00B7617D">
      <w:pPr>
        <w:pStyle w:val="NormalWeb"/>
        <w:spacing w:after="0" w:line="240" w:lineRule="auto"/>
        <w:rPr>
          <w:color w:val="FF0000"/>
          <w:sz w:val="24"/>
          <w:szCs w:val="24"/>
        </w:rPr>
      </w:pPr>
      <w:r w:rsidRPr="00E10E47">
        <w:rPr>
          <w:sz w:val="24"/>
          <w:szCs w:val="24"/>
        </w:rPr>
        <w:t>There were</w:t>
      </w:r>
      <w:r w:rsidR="00D3269B" w:rsidRPr="00E10E47">
        <w:rPr>
          <w:sz w:val="24"/>
          <w:szCs w:val="24"/>
        </w:rPr>
        <w:t xml:space="preserve"> </w:t>
      </w:r>
      <w:r w:rsidR="000A5A29" w:rsidRPr="00E10E47">
        <w:rPr>
          <w:sz w:val="24"/>
          <w:szCs w:val="24"/>
        </w:rPr>
        <w:t>231</w:t>
      </w:r>
      <w:r w:rsidR="00D3269B" w:rsidRPr="00E10E47">
        <w:rPr>
          <w:sz w:val="24"/>
          <w:szCs w:val="24"/>
        </w:rPr>
        <w:t xml:space="preserve"> students</w:t>
      </w:r>
      <w:r w:rsidR="007B4096" w:rsidRPr="00E10E47">
        <w:rPr>
          <w:sz w:val="24"/>
          <w:szCs w:val="24"/>
        </w:rPr>
        <w:t>, many fewer than usual</w:t>
      </w:r>
      <w:r w:rsidR="00575088" w:rsidRPr="00E10E47">
        <w:rPr>
          <w:sz w:val="24"/>
          <w:szCs w:val="24"/>
        </w:rPr>
        <w:t>,</w:t>
      </w:r>
      <w:r w:rsidR="007B4096" w:rsidRPr="00E10E47">
        <w:rPr>
          <w:sz w:val="24"/>
          <w:szCs w:val="24"/>
        </w:rPr>
        <w:t xml:space="preserve"> since bedrooms were all single-occupancy</w:t>
      </w:r>
      <w:r w:rsidR="00D3269B" w:rsidRPr="00E10E47">
        <w:rPr>
          <w:sz w:val="24"/>
          <w:szCs w:val="24"/>
        </w:rPr>
        <w:t xml:space="preserve">. </w:t>
      </w:r>
      <w:r w:rsidR="004A1CAB" w:rsidRPr="00E10E47">
        <w:rPr>
          <w:sz w:val="24"/>
          <w:szCs w:val="24"/>
        </w:rPr>
        <w:t>Th</w:t>
      </w:r>
      <w:r w:rsidR="000B167F" w:rsidRPr="00E10E47">
        <w:rPr>
          <w:sz w:val="24"/>
          <w:szCs w:val="24"/>
        </w:rPr>
        <w:t xml:space="preserve">is year, deliberately, </w:t>
      </w:r>
      <w:r w:rsidR="007B4096" w:rsidRPr="00E10E47">
        <w:rPr>
          <w:sz w:val="24"/>
          <w:szCs w:val="24"/>
        </w:rPr>
        <w:t>our students</w:t>
      </w:r>
      <w:r w:rsidR="004A1CAB" w:rsidRPr="00E10E47">
        <w:rPr>
          <w:sz w:val="24"/>
          <w:szCs w:val="24"/>
        </w:rPr>
        <w:t xml:space="preserve"> </w:t>
      </w:r>
      <w:r w:rsidR="004F6930" w:rsidRPr="00E10E47">
        <w:rPr>
          <w:sz w:val="24"/>
          <w:szCs w:val="24"/>
        </w:rPr>
        <w:t xml:space="preserve">were </w:t>
      </w:r>
      <w:r w:rsidR="00E10E47">
        <w:rPr>
          <w:sz w:val="24"/>
          <w:szCs w:val="24"/>
        </w:rPr>
        <w:t xml:space="preserve">nearly </w:t>
      </w:r>
      <w:r w:rsidR="000B167F" w:rsidRPr="00E10E47">
        <w:rPr>
          <w:sz w:val="24"/>
          <w:szCs w:val="24"/>
        </w:rPr>
        <w:t xml:space="preserve">all </w:t>
      </w:r>
      <w:r w:rsidR="004F6930" w:rsidRPr="00E10E47">
        <w:rPr>
          <w:sz w:val="24"/>
          <w:szCs w:val="24"/>
        </w:rPr>
        <w:t xml:space="preserve">at school </w:t>
      </w:r>
      <w:r w:rsidR="000B167F" w:rsidRPr="00E10E47">
        <w:rPr>
          <w:sz w:val="24"/>
          <w:szCs w:val="24"/>
        </w:rPr>
        <w:t xml:space="preserve">or university </w:t>
      </w:r>
      <w:r w:rsidR="004F6930" w:rsidRPr="00E10E47">
        <w:rPr>
          <w:sz w:val="24"/>
          <w:szCs w:val="24"/>
        </w:rPr>
        <w:t>in the UK</w:t>
      </w:r>
      <w:r w:rsidR="000B167F" w:rsidRPr="00E10E47">
        <w:rPr>
          <w:sz w:val="24"/>
          <w:szCs w:val="24"/>
        </w:rPr>
        <w:t xml:space="preserve"> or Ireland</w:t>
      </w:r>
      <w:r w:rsidR="004F6930" w:rsidRPr="00E10E47">
        <w:rPr>
          <w:sz w:val="24"/>
          <w:szCs w:val="24"/>
        </w:rPr>
        <w:t xml:space="preserve">. </w:t>
      </w:r>
      <w:r w:rsidR="000A5A29" w:rsidRPr="00E10E47">
        <w:rPr>
          <w:sz w:val="24"/>
          <w:szCs w:val="24"/>
        </w:rPr>
        <w:t xml:space="preserve">57 </w:t>
      </w:r>
      <w:r w:rsidR="000B167F" w:rsidRPr="00E10E47">
        <w:rPr>
          <w:sz w:val="24"/>
          <w:szCs w:val="24"/>
        </w:rPr>
        <w:t xml:space="preserve">of them </w:t>
      </w:r>
      <w:r w:rsidR="004F6930" w:rsidRPr="00E10E47">
        <w:rPr>
          <w:sz w:val="24"/>
          <w:szCs w:val="24"/>
        </w:rPr>
        <w:t>attended or had attended maintained school</w:t>
      </w:r>
      <w:r w:rsidR="00DF7AB9" w:rsidRPr="00E10E47">
        <w:rPr>
          <w:sz w:val="24"/>
          <w:szCs w:val="24"/>
        </w:rPr>
        <w:t xml:space="preserve">s. There were </w:t>
      </w:r>
      <w:r w:rsidR="000A5A29" w:rsidRPr="00E10E47">
        <w:rPr>
          <w:sz w:val="24"/>
          <w:szCs w:val="24"/>
        </w:rPr>
        <w:t>16</w:t>
      </w:r>
      <w:r w:rsidR="000B167F" w:rsidRPr="00E10E47">
        <w:rPr>
          <w:sz w:val="24"/>
          <w:szCs w:val="24"/>
        </w:rPr>
        <w:t xml:space="preserve"> university students</w:t>
      </w:r>
      <w:r w:rsidR="004A1CAB" w:rsidRPr="00E10E47">
        <w:rPr>
          <w:sz w:val="24"/>
          <w:szCs w:val="24"/>
        </w:rPr>
        <w:t>.</w:t>
      </w:r>
      <w:r w:rsidRPr="00E10E47">
        <w:rPr>
          <w:sz w:val="24"/>
          <w:szCs w:val="24"/>
        </w:rPr>
        <w:t xml:space="preserve"> </w:t>
      </w:r>
      <w:r w:rsidR="00DF7AB9" w:rsidRPr="00E10E47">
        <w:rPr>
          <w:sz w:val="24"/>
          <w:szCs w:val="24"/>
        </w:rPr>
        <w:t>Eight were teachers or trainee teachers, attending the summer school to enhance their ability to teach their own students.</w:t>
      </w:r>
    </w:p>
    <w:p w14:paraId="225FC832" w14:textId="77777777" w:rsidR="00B7617D" w:rsidRDefault="00B7617D" w:rsidP="00B7617D">
      <w:pPr>
        <w:pStyle w:val="NormalWeb"/>
        <w:spacing w:after="0" w:line="240" w:lineRule="auto"/>
        <w:rPr>
          <w:rStyle w:val="Strong"/>
          <w:color w:val="FF0000"/>
          <w:sz w:val="24"/>
          <w:szCs w:val="24"/>
        </w:rPr>
      </w:pPr>
    </w:p>
    <w:p w14:paraId="2EE4E376" w14:textId="697AAD85" w:rsidR="004A1CAB" w:rsidRPr="00583B83" w:rsidRDefault="004E633F" w:rsidP="00B7617D">
      <w:pPr>
        <w:pStyle w:val="NormalWeb"/>
        <w:spacing w:after="0" w:line="240" w:lineRule="auto"/>
        <w:rPr>
          <w:sz w:val="24"/>
          <w:szCs w:val="24"/>
        </w:rPr>
      </w:pPr>
      <w:r w:rsidRPr="00583B83">
        <w:rPr>
          <w:rStyle w:val="Strong"/>
          <w:sz w:val="24"/>
          <w:szCs w:val="24"/>
        </w:rPr>
        <w:t>Greek c</w:t>
      </w:r>
      <w:r w:rsidR="00CE65E8" w:rsidRPr="00583B83">
        <w:rPr>
          <w:rStyle w:val="Strong"/>
          <w:sz w:val="24"/>
          <w:szCs w:val="24"/>
        </w:rPr>
        <w:t>lasses:</w:t>
      </w:r>
    </w:p>
    <w:p w14:paraId="1DF701F5" w14:textId="57440D98" w:rsidR="00C3791B" w:rsidRPr="004468A4" w:rsidRDefault="7C374FB2" w:rsidP="00B7617D">
      <w:pPr>
        <w:spacing w:after="0" w:line="240" w:lineRule="auto"/>
        <w:rPr>
          <w:rFonts w:ascii="Times New Roman" w:eastAsia="Times New Roman" w:hAnsi="Times New Roman" w:cs="Times New Roman"/>
          <w:sz w:val="24"/>
          <w:szCs w:val="24"/>
          <w:lang w:eastAsia="en-GB"/>
        </w:rPr>
      </w:pPr>
      <w:r w:rsidRPr="7C374FB2">
        <w:rPr>
          <w:rFonts w:ascii="Times New Roman" w:eastAsia="Times New Roman" w:hAnsi="Times New Roman" w:cs="Times New Roman"/>
          <w:sz w:val="24"/>
          <w:szCs w:val="24"/>
          <w:lang w:eastAsia="en-GB"/>
        </w:rPr>
        <w:t>There were 56 Beginners in 9 groups, 35 Intermediates (</w:t>
      </w:r>
      <w:proofErr w:type="gramStart"/>
      <w:r w:rsidRPr="7C374FB2">
        <w:rPr>
          <w:rFonts w:ascii="Times New Roman" w:eastAsia="Times New Roman" w:hAnsi="Times New Roman" w:cs="Times New Roman"/>
          <w:sz w:val="24"/>
          <w:szCs w:val="24"/>
          <w:lang w:eastAsia="en-GB"/>
        </w:rPr>
        <w:t>i.e.</w:t>
      </w:r>
      <w:proofErr w:type="gramEnd"/>
      <w:r w:rsidRPr="7C374FB2">
        <w:rPr>
          <w:rFonts w:ascii="Times New Roman" w:eastAsia="Times New Roman" w:hAnsi="Times New Roman" w:cs="Times New Roman"/>
          <w:sz w:val="24"/>
          <w:szCs w:val="24"/>
          <w:lang w:eastAsia="en-GB"/>
        </w:rPr>
        <w:t xml:space="preserve"> pre-GCSE) in 5 groups, and 140 Advanced students (from immediately post-GCSE to university level) in 18 groups; there were 2 groups for the teacher courses. No group had more than 10 students, and the size of Beginners groups was again kept small thanks to a special grant from the Cambridge Classics Faculty. The Beginners all used </w:t>
      </w:r>
      <w:r w:rsidRPr="7C374FB2">
        <w:rPr>
          <w:rFonts w:ascii="Times New Roman" w:eastAsia="Times New Roman" w:hAnsi="Times New Roman" w:cs="Times New Roman"/>
          <w:i/>
          <w:iCs/>
          <w:sz w:val="24"/>
          <w:szCs w:val="24"/>
          <w:lang w:eastAsia="en-GB"/>
        </w:rPr>
        <w:t>Reading Greek</w:t>
      </w:r>
      <w:r w:rsidRPr="7C374FB2">
        <w:rPr>
          <w:rFonts w:ascii="Times New Roman" w:eastAsia="Times New Roman" w:hAnsi="Times New Roman" w:cs="Times New Roman"/>
          <w:sz w:val="24"/>
          <w:szCs w:val="24"/>
          <w:lang w:eastAsia="en-GB"/>
        </w:rPr>
        <w:t xml:space="preserve"> except the teachers’ beginners group, which used Taylor’s </w:t>
      </w:r>
      <w:r w:rsidRPr="7C374FB2">
        <w:rPr>
          <w:rFonts w:ascii="Times New Roman" w:eastAsia="Times New Roman" w:hAnsi="Times New Roman" w:cs="Times New Roman"/>
          <w:i/>
          <w:iCs/>
          <w:sz w:val="24"/>
          <w:szCs w:val="24"/>
          <w:lang w:eastAsia="en-GB"/>
        </w:rPr>
        <w:t>Greek to GCSE</w:t>
      </w:r>
      <w:r w:rsidRPr="7C374FB2">
        <w:rPr>
          <w:rFonts w:ascii="Times New Roman" w:eastAsia="Times New Roman" w:hAnsi="Times New Roman" w:cs="Times New Roman"/>
          <w:sz w:val="24"/>
          <w:szCs w:val="24"/>
          <w:lang w:eastAsia="en-GB"/>
        </w:rPr>
        <w:t xml:space="preserve"> since that is the textbook that the teachers are most likely to use in their schools. The Intermediates used either </w:t>
      </w:r>
      <w:r w:rsidRPr="7C374FB2">
        <w:rPr>
          <w:rFonts w:ascii="Times New Roman" w:eastAsia="Times New Roman" w:hAnsi="Times New Roman" w:cs="Times New Roman"/>
          <w:i/>
          <w:iCs/>
          <w:sz w:val="24"/>
          <w:szCs w:val="24"/>
          <w:lang w:eastAsia="en-GB"/>
        </w:rPr>
        <w:t>Reading Greek</w:t>
      </w:r>
      <w:r w:rsidRPr="7C374FB2">
        <w:rPr>
          <w:rFonts w:ascii="Times New Roman" w:eastAsia="Times New Roman" w:hAnsi="Times New Roman" w:cs="Times New Roman"/>
          <w:sz w:val="24"/>
          <w:szCs w:val="24"/>
          <w:lang w:eastAsia="en-GB"/>
        </w:rPr>
        <w:t xml:space="preserve"> or the Taylor course, depending on the students’ level and previous experience. Amongst the Advanced groups, 8 groups read books of the </w:t>
      </w:r>
      <w:r w:rsidRPr="7C374FB2">
        <w:rPr>
          <w:rFonts w:ascii="Times New Roman" w:eastAsia="Times New Roman" w:hAnsi="Times New Roman" w:cs="Times New Roman"/>
          <w:i/>
          <w:iCs/>
          <w:sz w:val="24"/>
          <w:szCs w:val="24"/>
          <w:lang w:eastAsia="en-GB"/>
        </w:rPr>
        <w:t>Iliad</w:t>
      </w:r>
      <w:r w:rsidRPr="7C374FB2">
        <w:rPr>
          <w:rFonts w:ascii="Times New Roman" w:eastAsia="Times New Roman" w:hAnsi="Times New Roman" w:cs="Times New Roman"/>
          <w:sz w:val="24"/>
          <w:szCs w:val="24"/>
          <w:lang w:eastAsia="en-GB"/>
        </w:rPr>
        <w:t xml:space="preserve">, and 10 groups read from the </w:t>
      </w:r>
      <w:r w:rsidRPr="7C374FB2">
        <w:rPr>
          <w:rFonts w:ascii="Times New Roman" w:eastAsia="Times New Roman" w:hAnsi="Times New Roman" w:cs="Times New Roman"/>
          <w:i/>
          <w:iCs/>
          <w:sz w:val="24"/>
          <w:szCs w:val="24"/>
          <w:lang w:eastAsia="en-GB"/>
        </w:rPr>
        <w:t xml:space="preserve">Odyssey </w:t>
      </w:r>
      <w:r w:rsidRPr="7C374FB2">
        <w:rPr>
          <w:rFonts w:ascii="Times New Roman" w:eastAsia="Times New Roman" w:hAnsi="Times New Roman" w:cs="Times New Roman"/>
          <w:sz w:val="24"/>
          <w:szCs w:val="24"/>
          <w:lang w:eastAsia="en-GB"/>
        </w:rPr>
        <w:t>(book 21 of the latter proving particularly popular this year).</w:t>
      </w:r>
      <w:r w:rsidRPr="7C374FB2">
        <w:rPr>
          <w:rFonts w:ascii="Times New Roman" w:eastAsia="Times New Roman" w:hAnsi="Times New Roman" w:cs="Times New Roman"/>
          <w:i/>
          <w:iCs/>
          <w:sz w:val="24"/>
          <w:szCs w:val="24"/>
          <w:lang w:eastAsia="en-GB"/>
        </w:rPr>
        <w:t xml:space="preserve"> </w:t>
      </w:r>
      <w:r w:rsidRPr="7C374FB2">
        <w:rPr>
          <w:rFonts w:ascii="Times New Roman" w:eastAsia="Times New Roman" w:hAnsi="Times New Roman" w:cs="Times New Roman"/>
          <w:sz w:val="24"/>
          <w:szCs w:val="24"/>
          <w:lang w:eastAsia="en-GB"/>
        </w:rPr>
        <w:t xml:space="preserve">Of the prose authors, Plato, Xenophon and Demosthenes were in highest demand; of the dramatists, Euripides was the most read, </w:t>
      </w:r>
      <w:proofErr w:type="gramStart"/>
      <w:r w:rsidRPr="7C374FB2">
        <w:rPr>
          <w:rFonts w:ascii="Times New Roman" w:eastAsia="Times New Roman" w:hAnsi="Times New Roman" w:cs="Times New Roman"/>
          <w:sz w:val="24"/>
          <w:szCs w:val="24"/>
          <w:lang w:eastAsia="en-GB"/>
        </w:rPr>
        <w:t>in particular his</w:t>
      </w:r>
      <w:proofErr w:type="gramEnd"/>
      <w:r w:rsidRPr="7C374FB2">
        <w:rPr>
          <w:rFonts w:ascii="Times New Roman" w:eastAsia="Times New Roman" w:hAnsi="Times New Roman" w:cs="Times New Roman"/>
          <w:sz w:val="24"/>
          <w:szCs w:val="24"/>
          <w:lang w:eastAsia="en-GB"/>
        </w:rPr>
        <w:t xml:space="preserve"> </w:t>
      </w:r>
      <w:r w:rsidRPr="7C374FB2">
        <w:rPr>
          <w:rFonts w:ascii="Times New Roman" w:eastAsia="Times New Roman" w:hAnsi="Times New Roman" w:cs="Times New Roman"/>
          <w:i/>
          <w:iCs/>
          <w:sz w:val="24"/>
          <w:szCs w:val="24"/>
          <w:lang w:eastAsia="en-GB"/>
        </w:rPr>
        <w:t>Bacchae</w:t>
      </w:r>
      <w:r w:rsidRPr="7C374FB2">
        <w:rPr>
          <w:rFonts w:ascii="Times New Roman" w:eastAsia="Times New Roman" w:hAnsi="Times New Roman" w:cs="Times New Roman"/>
          <w:sz w:val="24"/>
          <w:szCs w:val="24"/>
          <w:lang w:eastAsia="en-GB"/>
        </w:rPr>
        <w:t xml:space="preserve"> and </w:t>
      </w:r>
      <w:r w:rsidRPr="7C374FB2">
        <w:rPr>
          <w:rFonts w:ascii="Times New Roman" w:eastAsia="Times New Roman" w:hAnsi="Times New Roman" w:cs="Times New Roman"/>
          <w:i/>
          <w:iCs/>
          <w:sz w:val="24"/>
          <w:szCs w:val="24"/>
          <w:lang w:eastAsia="en-GB"/>
        </w:rPr>
        <w:t>Hippolytus</w:t>
      </w:r>
      <w:r w:rsidRPr="7C374FB2">
        <w:rPr>
          <w:rFonts w:ascii="Times New Roman" w:eastAsia="Times New Roman" w:hAnsi="Times New Roman" w:cs="Times New Roman"/>
          <w:sz w:val="24"/>
          <w:szCs w:val="24"/>
          <w:lang w:eastAsia="en-GB"/>
        </w:rPr>
        <w:t xml:space="preserve">, while Aeschylus’ </w:t>
      </w:r>
      <w:r w:rsidRPr="7C374FB2">
        <w:rPr>
          <w:rFonts w:ascii="Times New Roman" w:eastAsia="Times New Roman" w:hAnsi="Times New Roman" w:cs="Times New Roman"/>
          <w:i/>
          <w:iCs/>
          <w:sz w:val="24"/>
          <w:szCs w:val="24"/>
          <w:lang w:eastAsia="en-GB"/>
        </w:rPr>
        <w:t>Eumenides</w:t>
      </w:r>
      <w:r w:rsidRPr="7C374FB2">
        <w:rPr>
          <w:rFonts w:ascii="Times New Roman" w:eastAsia="Times New Roman" w:hAnsi="Times New Roman" w:cs="Times New Roman"/>
          <w:sz w:val="24"/>
          <w:szCs w:val="24"/>
          <w:lang w:eastAsia="en-GB"/>
        </w:rPr>
        <w:t xml:space="preserve"> and Sophocles’ </w:t>
      </w:r>
      <w:r w:rsidRPr="7C374FB2">
        <w:rPr>
          <w:rFonts w:ascii="Times New Roman" w:eastAsia="Times New Roman" w:hAnsi="Times New Roman" w:cs="Times New Roman"/>
          <w:i/>
          <w:iCs/>
          <w:sz w:val="24"/>
          <w:szCs w:val="24"/>
          <w:lang w:eastAsia="en-GB"/>
        </w:rPr>
        <w:t>Philoctetes</w:t>
      </w:r>
      <w:r w:rsidRPr="7C374FB2">
        <w:rPr>
          <w:rFonts w:ascii="Times New Roman" w:eastAsia="Times New Roman" w:hAnsi="Times New Roman" w:cs="Times New Roman"/>
          <w:sz w:val="24"/>
          <w:szCs w:val="24"/>
          <w:lang w:eastAsia="en-GB"/>
        </w:rPr>
        <w:t xml:space="preserve"> were also each read by several groups. In addition to the 32 hours of formal lesson time, afternoon grammar clinics were provided in order to offer additional support and explanation of linguistic features.</w:t>
      </w:r>
    </w:p>
    <w:p w14:paraId="2239DB06" w14:textId="77777777" w:rsidR="00B7617D" w:rsidRDefault="00B7617D" w:rsidP="00B7617D">
      <w:pPr>
        <w:pStyle w:val="NormalWeb"/>
        <w:spacing w:after="0" w:line="240" w:lineRule="auto"/>
        <w:rPr>
          <w:b/>
          <w:color w:val="FF0000"/>
          <w:sz w:val="24"/>
          <w:szCs w:val="24"/>
        </w:rPr>
      </w:pPr>
    </w:p>
    <w:p w14:paraId="2812D08C" w14:textId="140DA94A" w:rsidR="004E633F" w:rsidRPr="000B167F" w:rsidRDefault="004D0F5F" w:rsidP="00B7617D">
      <w:pPr>
        <w:pStyle w:val="NormalWeb"/>
        <w:spacing w:after="0" w:line="240" w:lineRule="auto"/>
        <w:rPr>
          <w:b/>
          <w:sz w:val="24"/>
          <w:szCs w:val="24"/>
        </w:rPr>
      </w:pPr>
      <w:r w:rsidRPr="000B167F">
        <w:rPr>
          <w:b/>
          <w:sz w:val="24"/>
          <w:szCs w:val="24"/>
        </w:rPr>
        <w:t>T</w:t>
      </w:r>
      <w:r w:rsidR="004E633F" w:rsidRPr="000B167F">
        <w:rPr>
          <w:b/>
          <w:sz w:val="24"/>
          <w:szCs w:val="24"/>
        </w:rPr>
        <w:t>utors</w:t>
      </w:r>
      <w:r w:rsidR="00583B83">
        <w:rPr>
          <w:b/>
          <w:sz w:val="24"/>
          <w:szCs w:val="24"/>
        </w:rPr>
        <w:t xml:space="preserve"> and staff</w:t>
      </w:r>
      <w:r w:rsidR="004E633F" w:rsidRPr="000B167F">
        <w:rPr>
          <w:b/>
          <w:sz w:val="24"/>
          <w:szCs w:val="24"/>
        </w:rPr>
        <w:t>:</w:t>
      </w:r>
    </w:p>
    <w:p w14:paraId="74D75BB4" w14:textId="4CE2CA98" w:rsidR="004E633F" w:rsidRPr="00B7617D" w:rsidRDefault="00DF7AB9" w:rsidP="00B7617D">
      <w:pPr>
        <w:pStyle w:val="NormalWeb"/>
        <w:spacing w:after="0" w:line="240" w:lineRule="auto"/>
        <w:rPr>
          <w:color w:val="FF0000"/>
          <w:sz w:val="24"/>
          <w:szCs w:val="24"/>
        </w:rPr>
      </w:pPr>
      <w:r w:rsidRPr="000B167F">
        <w:rPr>
          <w:sz w:val="24"/>
          <w:szCs w:val="24"/>
        </w:rPr>
        <w:t xml:space="preserve">There were </w:t>
      </w:r>
      <w:r w:rsidR="00583B83">
        <w:rPr>
          <w:sz w:val="24"/>
          <w:szCs w:val="24"/>
        </w:rPr>
        <w:t>35</w:t>
      </w:r>
      <w:r w:rsidRPr="000B167F">
        <w:rPr>
          <w:sz w:val="24"/>
          <w:szCs w:val="24"/>
        </w:rPr>
        <w:t xml:space="preserve"> tutors, including 1</w:t>
      </w:r>
      <w:r w:rsidR="00583B83">
        <w:rPr>
          <w:sz w:val="24"/>
          <w:szCs w:val="24"/>
        </w:rPr>
        <w:t>4</w:t>
      </w:r>
      <w:r w:rsidR="007A2A91" w:rsidRPr="000B167F">
        <w:rPr>
          <w:sz w:val="24"/>
          <w:szCs w:val="24"/>
        </w:rPr>
        <w:t xml:space="preserve"> from universities (Oxford, Cambridge, </w:t>
      </w:r>
      <w:r w:rsidRPr="000B167F">
        <w:rPr>
          <w:sz w:val="24"/>
          <w:szCs w:val="24"/>
        </w:rPr>
        <w:t xml:space="preserve">Durham, Glasgow, </w:t>
      </w:r>
      <w:r w:rsidR="00B12E40" w:rsidRPr="000B167F">
        <w:rPr>
          <w:sz w:val="24"/>
          <w:szCs w:val="24"/>
        </w:rPr>
        <w:t xml:space="preserve">Kent, </w:t>
      </w:r>
      <w:r w:rsidR="007A2A91" w:rsidRPr="000B167F">
        <w:rPr>
          <w:sz w:val="24"/>
          <w:szCs w:val="24"/>
        </w:rPr>
        <w:t>Manch</w:t>
      </w:r>
      <w:r w:rsidRPr="000B167F">
        <w:rPr>
          <w:sz w:val="24"/>
          <w:szCs w:val="24"/>
        </w:rPr>
        <w:t xml:space="preserve">ester, </w:t>
      </w:r>
      <w:r w:rsidR="007A2A91" w:rsidRPr="000B167F">
        <w:rPr>
          <w:sz w:val="24"/>
          <w:szCs w:val="24"/>
        </w:rPr>
        <w:t xml:space="preserve">Reading, </w:t>
      </w:r>
      <w:r w:rsidR="00B12E40" w:rsidRPr="000B167F">
        <w:rPr>
          <w:sz w:val="24"/>
          <w:szCs w:val="24"/>
        </w:rPr>
        <w:t xml:space="preserve">and </w:t>
      </w:r>
      <w:r w:rsidR="007A2A91" w:rsidRPr="000B167F">
        <w:rPr>
          <w:sz w:val="24"/>
          <w:szCs w:val="24"/>
        </w:rPr>
        <w:t>Swansea</w:t>
      </w:r>
      <w:r w:rsidR="00DD56DF" w:rsidRPr="000B167F">
        <w:rPr>
          <w:sz w:val="24"/>
          <w:szCs w:val="24"/>
        </w:rPr>
        <w:t xml:space="preserve">), </w:t>
      </w:r>
      <w:r w:rsidR="00B7617D" w:rsidRPr="000B167F">
        <w:rPr>
          <w:sz w:val="24"/>
          <w:szCs w:val="24"/>
        </w:rPr>
        <w:t xml:space="preserve">all of whom </w:t>
      </w:r>
      <w:r w:rsidR="00583B83">
        <w:rPr>
          <w:sz w:val="24"/>
          <w:szCs w:val="24"/>
        </w:rPr>
        <w:t xml:space="preserve">(as a matter of policy this year) </w:t>
      </w:r>
      <w:r w:rsidR="00B7617D" w:rsidRPr="000B167F">
        <w:rPr>
          <w:sz w:val="24"/>
          <w:szCs w:val="24"/>
        </w:rPr>
        <w:t>had taught at the summer school before</w:t>
      </w:r>
      <w:r w:rsidR="007A2A91" w:rsidRPr="000B167F">
        <w:rPr>
          <w:sz w:val="24"/>
          <w:szCs w:val="24"/>
        </w:rPr>
        <w:t xml:space="preserve">. </w:t>
      </w:r>
      <w:r w:rsidR="00B7617D" w:rsidRPr="000B167F">
        <w:rPr>
          <w:sz w:val="24"/>
          <w:szCs w:val="24"/>
        </w:rPr>
        <w:t>Two filled gaps (</w:t>
      </w:r>
      <w:r w:rsidR="00B7617D" w:rsidRPr="00583B83">
        <w:rPr>
          <w:i/>
          <w:sz w:val="24"/>
          <w:szCs w:val="24"/>
        </w:rPr>
        <w:t>not</w:t>
      </w:r>
      <w:r w:rsidR="00B7617D" w:rsidRPr="000B167F">
        <w:rPr>
          <w:sz w:val="24"/>
          <w:szCs w:val="24"/>
        </w:rPr>
        <w:t xml:space="preserve"> Covid-related</w:t>
      </w:r>
      <w:r w:rsidR="00583B83">
        <w:rPr>
          <w:i/>
          <w:sz w:val="24"/>
          <w:szCs w:val="24"/>
        </w:rPr>
        <w:t>!</w:t>
      </w:r>
      <w:r w:rsidR="00B7617D" w:rsidRPr="000B167F">
        <w:rPr>
          <w:sz w:val="24"/>
          <w:szCs w:val="24"/>
        </w:rPr>
        <w:t xml:space="preserve">) at very short notice. </w:t>
      </w:r>
      <w:r w:rsidR="007A2A91" w:rsidRPr="000B167F">
        <w:rPr>
          <w:sz w:val="24"/>
          <w:szCs w:val="24"/>
        </w:rPr>
        <w:t xml:space="preserve">One tutorship was again generously supported by Trinity College, Cambridge. </w:t>
      </w:r>
      <w:r w:rsidR="00DD56DF" w:rsidRPr="000B167F">
        <w:rPr>
          <w:sz w:val="24"/>
          <w:szCs w:val="24"/>
        </w:rPr>
        <w:t>Heather San</w:t>
      </w:r>
      <w:r w:rsidR="00B12E40" w:rsidRPr="000B167F">
        <w:rPr>
          <w:sz w:val="24"/>
          <w:szCs w:val="24"/>
        </w:rPr>
        <w:t>ger in her elev</w:t>
      </w:r>
      <w:r w:rsidR="007A2A91" w:rsidRPr="000B167F">
        <w:rPr>
          <w:sz w:val="24"/>
          <w:szCs w:val="24"/>
        </w:rPr>
        <w:t>e</w:t>
      </w:r>
      <w:r w:rsidR="004F29F0" w:rsidRPr="000B167F">
        <w:rPr>
          <w:sz w:val="24"/>
          <w:szCs w:val="24"/>
        </w:rPr>
        <w:t xml:space="preserve">nth year as our matron was as </w:t>
      </w:r>
      <w:r w:rsidR="004F29F0" w:rsidRPr="00583B83">
        <w:rPr>
          <w:sz w:val="24"/>
          <w:szCs w:val="24"/>
        </w:rPr>
        <w:t>always</w:t>
      </w:r>
      <w:r w:rsidR="007A2A91" w:rsidRPr="00583B83">
        <w:rPr>
          <w:sz w:val="24"/>
          <w:szCs w:val="24"/>
        </w:rPr>
        <w:t xml:space="preserve"> supportive and reassuring to students and tuto</w:t>
      </w:r>
      <w:r w:rsidR="00DD56DF" w:rsidRPr="00583B83">
        <w:rPr>
          <w:sz w:val="24"/>
          <w:szCs w:val="24"/>
        </w:rPr>
        <w:t xml:space="preserve">rs alike. </w:t>
      </w:r>
      <w:r w:rsidR="00B12E40" w:rsidRPr="00583B83">
        <w:rPr>
          <w:sz w:val="24"/>
          <w:szCs w:val="24"/>
        </w:rPr>
        <w:t xml:space="preserve">Erica </w:t>
      </w:r>
      <w:proofErr w:type="spellStart"/>
      <w:r w:rsidR="00B12E40" w:rsidRPr="00583B83">
        <w:rPr>
          <w:sz w:val="24"/>
          <w:szCs w:val="24"/>
        </w:rPr>
        <w:t>Humbey</w:t>
      </w:r>
      <w:proofErr w:type="spellEnd"/>
      <w:r w:rsidR="00DD56DF" w:rsidRPr="00583B83">
        <w:rPr>
          <w:sz w:val="24"/>
          <w:szCs w:val="24"/>
        </w:rPr>
        <w:t>, Patrick Johnson</w:t>
      </w:r>
      <w:r w:rsidR="00B12E40" w:rsidRPr="00583B83">
        <w:rPr>
          <w:sz w:val="24"/>
          <w:szCs w:val="24"/>
        </w:rPr>
        <w:t>,</w:t>
      </w:r>
      <w:r w:rsidR="00DD56DF" w:rsidRPr="00583B83">
        <w:rPr>
          <w:sz w:val="24"/>
          <w:szCs w:val="24"/>
        </w:rPr>
        <w:t xml:space="preserve"> and </w:t>
      </w:r>
      <w:r w:rsidR="00B12E40" w:rsidRPr="00583B83">
        <w:rPr>
          <w:sz w:val="24"/>
          <w:szCs w:val="24"/>
        </w:rPr>
        <w:t xml:space="preserve">Alex </w:t>
      </w:r>
      <w:proofErr w:type="spellStart"/>
      <w:r w:rsidR="00B12E40" w:rsidRPr="00583B83">
        <w:rPr>
          <w:sz w:val="24"/>
          <w:szCs w:val="24"/>
        </w:rPr>
        <w:t>Orlov</w:t>
      </w:r>
      <w:proofErr w:type="spellEnd"/>
      <w:r w:rsidR="00B12E40" w:rsidRPr="00583B83">
        <w:rPr>
          <w:sz w:val="24"/>
          <w:szCs w:val="24"/>
        </w:rPr>
        <w:t>-Holmes</w:t>
      </w:r>
      <w:r w:rsidR="007A2A91" w:rsidRPr="00583B83">
        <w:rPr>
          <w:sz w:val="24"/>
          <w:szCs w:val="24"/>
        </w:rPr>
        <w:t xml:space="preserve"> were </w:t>
      </w:r>
      <w:r w:rsidR="00B7617D" w:rsidRPr="00583B83">
        <w:rPr>
          <w:sz w:val="24"/>
          <w:szCs w:val="24"/>
        </w:rPr>
        <w:t xml:space="preserve">wonderfully reliable, energetic and efficient </w:t>
      </w:r>
      <w:r w:rsidR="007A2A91" w:rsidRPr="00583B83">
        <w:rPr>
          <w:sz w:val="24"/>
          <w:szCs w:val="24"/>
        </w:rPr>
        <w:t>Director’s Assistants.</w:t>
      </w:r>
    </w:p>
    <w:p w14:paraId="1F16FE23" w14:textId="77777777" w:rsidR="00B7617D" w:rsidRDefault="00B7617D" w:rsidP="00B7617D">
      <w:pPr>
        <w:pStyle w:val="NormalWeb"/>
        <w:spacing w:after="0" w:line="240" w:lineRule="auto"/>
        <w:rPr>
          <w:b/>
          <w:color w:val="FF0000"/>
          <w:sz w:val="24"/>
          <w:szCs w:val="24"/>
        </w:rPr>
      </w:pPr>
    </w:p>
    <w:p w14:paraId="04E60839" w14:textId="6ECF3AFD" w:rsidR="004E633F" w:rsidRPr="00882093" w:rsidRDefault="004E633F" w:rsidP="00B7617D">
      <w:pPr>
        <w:pStyle w:val="NormalWeb"/>
        <w:spacing w:after="0" w:line="240" w:lineRule="auto"/>
        <w:rPr>
          <w:b/>
          <w:sz w:val="24"/>
          <w:szCs w:val="24"/>
        </w:rPr>
      </w:pPr>
      <w:r w:rsidRPr="00882093">
        <w:rPr>
          <w:b/>
          <w:sz w:val="24"/>
          <w:szCs w:val="24"/>
        </w:rPr>
        <w:t>Beyond the classes:</w:t>
      </w:r>
    </w:p>
    <w:p w14:paraId="6F65108E" w14:textId="799B1C6C" w:rsidR="00D73479" w:rsidRDefault="00B7617D" w:rsidP="00B7617D">
      <w:pPr>
        <w:pStyle w:val="NormalWeb"/>
        <w:spacing w:after="0" w:line="240" w:lineRule="auto"/>
        <w:rPr>
          <w:color w:val="FF0000"/>
          <w:sz w:val="24"/>
          <w:szCs w:val="24"/>
        </w:rPr>
      </w:pPr>
      <w:r w:rsidRPr="00882093">
        <w:rPr>
          <w:sz w:val="24"/>
          <w:szCs w:val="24"/>
        </w:rPr>
        <w:lastRenderedPageBreak/>
        <w:t>Deliberately, all l</w:t>
      </w:r>
      <w:r w:rsidR="00E45823" w:rsidRPr="00882093">
        <w:rPr>
          <w:sz w:val="24"/>
          <w:szCs w:val="24"/>
        </w:rPr>
        <w:t xml:space="preserve">ecturers </w:t>
      </w:r>
      <w:r w:rsidRPr="00882093">
        <w:rPr>
          <w:sz w:val="24"/>
          <w:szCs w:val="24"/>
        </w:rPr>
        <w:t xml:space="preserve">this year </w:t>
      </w:r>
      <w:r w:rsidR="00E45823" w:rsidRPr="00882093">
        <w:rPr>
          <w:sz w:val="24"/>
          <w:szCs w:val="24"/>
        </w:rPr>
        <w:t xml:space="preserve">were </w:t>
      </w:r>
      <w:r w:rsidRPr="00882093">
        <w:rPr>
          <w:sz w:val="24"/>
          <w:szCs w:val="24"/>
        </w:rPr>
        <w:t xml:space="preserve">on the home team. </w:t>
      </w:r>
      <w:r w:rsidR="00882093" w:rsidRPr="00882093">
        <w:rPr>
          <w:sz w:val="24"/>
          <w:szCs w:val="24"/>
        </w:rPr>
        <w:t>Large</w:t>
      </w:r>
      <w:r w:rsidR="00575088">
        <w:rPr>
          <w:sz w:val="24"/>
          <w:szCs w:val="24"/>
        </w:rPr>
        <w:t>,</w:t>
      </w:r>
      <w:r w:rsidR="00882093" w:rsidRPr="00882093">
        <w:rPr>
          <w:sz w:val="24"/>
          <w:szCs w:val="24"/>
        </w:rPr>
        <w:t xml:space="preserve"> socially distanced</w:t>
      </w:r>
      <w:r w:rsidR="00575088">
        <w:rPr>
          <w:sz w:val="24"/>
          <w:szCs w:val="24"/>
        </w:rPr>
        <w:t>,</w:t>
      </w:r>
      <w:r w:rsidR="00882093" w:rsidRPr="00882093">
        <w:rPr>
          <w:sz w:val="24"/>
          <w:szCs w:val="24"/>
        </w:rPr>
        <w:t xml:space="preserve"> and mask-wearing audiences heard </w:t>
      </w:r>
      <w:proofErr w:type="spellStart"/>
      <w:r w:rsidRPr="00882093">
        <w:rPr>
          <w:sz w:val="24"/>
          <w:szCs w:val="24"/>
        </w:rPr>
        <w:t>Philomen</w:t>
      </w:r>
      <w:proofErr w:type="spellEnd"/>
      <w:r w:rsidRPr="00882093">
        <w:rPr>
          <w:sz w:val="24"/>
          <w:szCs w:val="24"/>
        </w:rPr>
        <w:t xml:space="preserve"> Probert </w:t>
      </w:r>
      <w:r w:rsidR="00E45823" w:rsidRPr="00882093">
        <w:rPr>
          <w:sz w:val="24"/>
          <w:szCs w:val="24"/>
        </w:rPr>
        <w:t xml:space="preserve">on the </w:t>
      </w:r>
      <w:r w:rsidRPr="00882093">
        <w:rPr>
          <w:sz w:val="24"/>
          <w:szCs w:val="24"/>
        </w:rPr>
        <w:t>sound of Greek, Jo Willmott on Linear B and Homer, David Langslow on patterns in Homer</w:t>
      </w:r>
      <w:r w:rsidR="00D73479" w:rsidRPr="00882093">
        <w:rPr>
          <w:sz w:val="24"/>
          <w:szCs w:val="24"/>
        </w:rPr>
        <w:t xml:space="preserve">, </w:t>
      </w:r>
      <w:r w:rsidR="00882093" w:rsidRPr="00882093">
        <w:rPr>
          <w:sz w:val="24"/>
          <w:szCs w:val="24"/>
        </w:rPr>
        <w:t>Nick</w:t>
      </w:r>
      <w:r w:rsidR="00D73479" w:rsidRPr="00882093">
        <w:rPr>
          <w:sz w:val="24"/>
          <w:szCs w:val="24"/>
        </w:rPr>
        <w:t xml:space="preserve"> </w:t>
      </w:r>
      <w:proofErr w:type="spellStart"/>
      <w:r w:rsidR="00D73479" w:rsidRPr="00882093">
        <w:rPr>
          <w:sz w:val="24"/>
          <w:szCs w:val="24"/>
        </w:rPr>
        <w:t>Denyer</w:t>
      </w:r>
      <w:proofErr w:type="spellEnd"/>
      <w:r w:rsidR="00D73479" w:rsidRPr="00882093">
        <w:rPr>
          <w:sz w:val="24"/>
          <w:szCs w:val="24"/>
        </w:rPr>
        <w:t xml:space="preserve"> on ways of getting people to agree, Maria </w:t>
      </w:r>
      <w:proofErr w:type="spellStart"/>
      <w:r w:rsidR="00D73479" w:rsidRPr="00882093">
        <w:rPr>
          <w:sz w:val="24"/>
          <w:szCs w:val="24"/>
        </w:rPr>
        <w:t>Oikonomou</w:t>
      </w:r>
      <w:proofErr w:type="spellEnd"/>
      <w:r w:rsidR="00D73479" w:rsidRPr="00882093">
        <w:rPr>
          <w:sz w:val="24"/>
          <w:szCs w:val="24"/>
        </w:rPr>
        <w:t xml:space="preserve"> on </w:t>
      </w:r>
      <w:r w:rsidR="00D7414C" w:rsidRPr="00882093">
        <w:rPr>
          <w:sz w:val="24"/>
          <w:szCs w:val="24"/>
        </w:rPr>
        <w:t xml:space="preserve">Aristophanes’ </w:t>
      </w:r>
      <w:r w:rsidR="00D73479" w:rsidRPr="00882093">
        <w:rPr>
          <w:i/>
          <w:sz w:val="24"/>
          <w:szCs w:val="24"/>
        </w:rPr>
        <w:t>Knights</w:t>
      </w:r>
      <w:r w:rsidR="00D73479" w:rsidRPr="00882093">
        <w:rPr>
          <w:sz w:val="24"/>
          <w:szCs w:val="24"/>
        </w:rPr>
        <w:t>,</w:t>
      </w:r>
      <w:r w:rsidR="00E45823" w:rsidRPr="00882093">
        <w:rPr>
          <w:sz w:val="24"/>
          <w:szCs w:val="24"/>
        </w:rPr>
        <w:t xml:space="preserve"> </w:t>
      </w:r>
      <w:r w:rsidR="00D73479" w:rsidRPr="00882093">
        <w:rPr>
          <w:sz w:val="24"/>
          <w:szCs w:val="24"/>
        </w:rPr>
        <w:t xml:space="preserve">Eleanor Dickey on how the Romans learned Greek, Alastair Harden on storytelling and visual effects in Greek art, John Taylor on Herodotus and Thucydides, </w:t>
      </w:r>
      <w:r w:rsidR="00E45823" w:rsidRPr="00882093">
        <w:rPr>
          <w:sz w:val="24"/>
          <w:szCs w:val="24"/>
        </w:rPr>
        <w:t xml:space="preserve">and </w:t>
      </w:r>
      <w:r w:rsidR="00D73479" w:rsidRPr="00882093">
        <w:rPr>
          <w:sz w:val="24"/>
          <w:szCs w:val="24"/>
        </w:rPr>
        <w:t>Anthony Bowen</w:t>
      </w:r>
      <w:r w:rsidR="00D7414C" w:rsidRPr="00882093">
        <w:rPr>
          <w:sz w:val="24"/>
          <w:szCs w:val="24"/>
        </w:rPr>
        <w:t xml:space="preserve"> on </w:t>
      </w:r>
      <w:r w:rsidR="00D73479" w:rsidRPr="00882093">
        <w:rPr>
          <w:sz w:val="24"/>
          <w:szCs w:val="24"/>
        </w:rPr>
        <w:t>Aeschylus’</w:t>
      </w:r>
      <w:r w:rsidR="00D7414C" w:rsidRPr="00882093">
        <w:rPr>
          <w:sz w:val="24"/>
          <w:szCs w:val="24"/>
        </w:rPr>
        <w:t xml:space="preserve"> </w:t>
      </w:r>
      <w:r w:rsidR="00D73479" w:rsidRPr="00882093">
        <w:rPr>
          <w:i/>
          <w:sz w:val="24"/>
          <w:szCs w:val="24"/>
        </w:rPr>
        <w:t>Eumenides</w:t>
      </w:r>
      <w:r w:rsidR="00D7414C" w:rsidRPr="00882093">
        <w:rPr>
          <w:sz w:val="24"/>
          <w:szCs w:val="24"/>
        </w:rPr>
        <w:t xml:space="preserve">. </w:t>
      </w:r>
      <w:r w:rsidR="00D73479" w:rsidRPr="00882093">
        <w:rPr>
          <w:sz w:val="24"/>
          <w:szCs w:val="24"/>
        </w:rPr>
        <w:t xml:space="preserve">The early-afternoon seminar programme again </w:t>
      </w:r>
      <w:r w:rsidR="00882093" w:rsidRPr="00882093">
        <w:rPr>
          <w:sz w:val="24"/>
          <w:szCs w:val="24"/>
        </w:rPr>
        <w:t>offered an extraordinary variety of topics</w:t>
      </w:r>
      <w:r w:rsidR="00C001ED">
        <w:rPr>
          <w:sz w:val="24"/>
          <w:szCs w:val="24"/>
        </w:rPr>
        <w:t>,</w:t>
      </w:r>
      <w:r w:rsidR="00D7414C" w:rsidRPr="00882093">
        <w:rPr>
          <w:sz w:val="24"/>
          <w:szCs w:val="24"/>
        </w:rPr>
        <w:t xml:space="preserve"> </w:t>
      </w:r>
      <w:r w:rsidR="00882093" w:rsidRPr="00882093">
        <w:rPr>
          <w:sz w:val="24"/>
          <w:szCs w:val="24"/>
        </w:rPr>
        <w:t>from</w:t>
      </w:r>
      <w:r w:rsidR="00C001ED">
        <w:rPr>
          <w:sz w:val="24"/>
          <w:szCs w:val="24"/>
        </w:rPr>
        <w:t>:</w:t>
      </w:r>
      <w:r w:rsidR="00882093" w:rsidRPr="00882093">
        <w:rPr>
          <w:sz w:val="24"/>
          <w:szCs w:val="24"/>
        </w:rPr>
        <w:t xml:space="preserve"> Linear B, </w:t>
      </w:r>
      <w:r w:rsidR="00D73479" w:rsidRPr="00882093">
        <w:rPr>
          <w:sz w:val="24"/>
          <w:szCs w:val="24"/>
        </w:rPr>
        <w:t xml:space="preserve">accentuation, </w:t>
      </w:r>
      <w:r w:rsidR="00882093" w:rsidRPr="00882093">
        <w:rPr>
          <w:sz w:val="24"/>
          <w:szCs w:val="24"/>
        </w:rPr>
        <w:t xml:space="preserve">scansion, </w:t>
      </w:r>
      <w:r w:rsidR="00C001ED" w:rsidRPr="00882093">
        <w:rPr>
          <w:sz w:val="24"/>
          <w:szCs w:val="24"/>
        </w:rPr>
        <w:t xml:space="preserve">the verb </w:t>
      </w:r>
      <w:r w:rsidR="00C001ED" w:rsidRPr="00882093">
        <w:rPr>
          <w:sz w:val="24"/>
          <w:szCs w:val="24"/>
          <w:lang w:val="el-GR"/>
        </w:rPr>
        <w:t>ἵημι</w:t>
      </w:r>
      <w:r w:rsidR="00C001ED" w:rsidRPr="00882093">
        <w:rPr>
          <w:sz w:val="24"/>
          <w:szCs w:val="24"/>
        </w:rPr>
        <w:t xml:space="preserve">, </w:t>
      </w:r>
      <w:r w:rsidR="00882093" w:rsidRPr="00882093">
        <w:rPr>
          <w:sz w:val="24"/>
          <w:szCs w:val="24"/>
        </w:rPr>
        <w:t xml:space="preserve">advanced prose composition, </w:t>
      </w:r>
      <w:r w:rsidR="00D73479" w:rsidRPr="00882093">
        <w:rPr>
          <w:sz w:val="24"/>
          <w:szCs w:val="24"/>
        </w:rPr>
        <w:t xml:space="preserve">Herodotus and Persia, Zeno’s paradox of the stadium, </w:t>
      </w:r>
      <w:r w:rsidR="00882093" w:rsidRPr="00882093">
        <w:rPr>
          <w:sz w:val="24"/>
          <w:szCs w:val="24"/>
        </w:rPr>
        <w:t>Stoicism, the Greek temple, Petronius, the Greek novel, and New Testament Greek, to</w:t>
      </w:r>
      <w:r w:rsidR="00C001ED">
        <w:rPr>
          <w:sz w:val="24"/>
          <w:szCs w:val="24"/>
        </w:rPr>
        <w:t>:</w:t>
      </w:r>
      <w:r w:rsidR="00882093" w:rsidRPr="00882093">
        <w:rPr>
          <w:sz w:val="24"/>
          <w:szCs w:val="24"/>
        </w:rPr>
        <w:t xml:space="preserve"> </w:t>
      </w:r>
      <w:r w:rsidR="00D73479" w:rsidRPr="00882093">
        <w:rPr>
          <w:sz w:val="24"/>
          <w:szCs w:val="24"/>
        </w:rPr>
        <w:t>Modern Greek for classicist beginners, introduction to Sanskrit, Oscar Wilde</w:t>
      </w:r>
      <w:r w:rsidR="00882093" w:rsidRPr="00882093">
        <w:rPr>
          <w:sz w:val="24"/>
          <w:szCs w:val="24"/>
        </w:rPr>
        <w:t>’s Hellenism, and Cavafy.</w:t>
      </w:r>
    </w:p>
    <w:p w14:paraId="07D621B1" w14:textId="6A350CC0" w:rsidR="00114255" w:rsidRPr="00B7617D" w:rsidRDefault="00114255" w:rsidP="00B7617D">
      <w:pPr>
        <w:pStyle w:val="NormalWeb"/>
        <w:spacing w:after="0" w:line="240" w:lineRule="auto"/>
        <w:rPr>
          <w:color w:val="FF0000"/>
          <w:sz w:val="24"/>
          <w:szCs w:val="24"/>
        </w:rPr>
      </w:pPr>
    </w:p>
    <w:p w14:paraId="3CD73282" w14:textId="41451074" w:rsidR="00502495" w:rsidRPr="00692616" w:rsidRDefault="00D7414C" w:rsidP="00B7617D">
      <w:pPr>
        <w:pStyle w:val="NormalWeb"/>
        <w:spacing w:after="0" w:line="240" w:lineRule="auto"/>
        <w:rPr>
          <w:sz w:val="24"/>
          <w:szCs w:val="24"/>
        </w:rPr>
      </w:pPr>
      <w:r w:rsidRPr="00536772">
        <w:rPr>
          <w:sz w:val="24"/>
          <w:szCs w:val="24"/>
        </w:rPr>
        <w:t>Th</w:t>
      </w:r>
      <w:r w:rsidR="00583B83" w:rsidRPr="00536772">
        <w:rPr>
          <w:sz w:val="24"/>
          <w:szCs w:val="24"/>
        </w:rPr>
        <w:t xml:space="preserve">is year </w:t>
      </w:r>
      <w:r w:rsidRPr="00536772">
        <w:rPr>
          <w:sz w:val="24"/>
          <w:szCs w:val="24"/>
        </w:rPr>
        <w:t xml:space="preserve">the </w:t>
      </w:r>
      <w:r w:rsidR="00AD31A4" w:rsidRPr="00536772">
        <w:rPr>
          <w:sz w:val="24"/>
          <w:szCs w:val="24"/>
        </w:rPr>
        <w:t xml:space="preserve">ever-popular </w:t>
      </w:r>
      <w:r w:rsidRPr="00536772">
        <w:rPr>
          <w:sz w:val="24"/>
          <w:szCs w:val="24"/>
        </w:rPr>
        <w:t>Greek and general k</w:t>
      </w:r>
      <w:r w:rsidR="00536772">
        <w:rPr>
          <w:sz w:val="24"/>
          <w:szCs w:val="24"/>
        </w:rPr>
        <w:t>nowledge Q</w:t>
      </w:r>
      <w:r w:rsidR="00AB7934" w:rsidRPr="00536772">
        <w:rPr>
          <w:sz w:val="24"/>
          <w:szCs w:val="24"/>
        </w:rPr>
        <w:t>uiz</w:t>
      </w:r>
      <w:r w:rsidR="00AD31A4" w:rsidRPr="00536772">
        <w:rPr>
          <w:sz w:val="24"/>
          <w:szCs w:val="24"/>
        </w:rPr>
        <w:t>,</w:t>
      </w:r>
      <w:r w:rsidR="00583B83" w:rsidRPr="00536772">
        <w:rPr>
          <w:sz w:val="24"/>
          <w:szCs w:val="24"/>
        </w:rPr>
        <w:t xml:space="preserve"> </w:t>
      </w:r>
      <w:r w:rsidR="00AD31A4" w:rsidRPr="00536772">
        <w:rPr>
          <w:sz w:val="24"/>
          <w:szCs w:val="24"/>
        </w:rPr>
        <w:t xml:space="preserve">masterminded by Emma </w:t>
      </w:r>
      <w:proofErr w:type="spellStart"/>
      <w:r w:rsidR="00AD31A4" w:rsidRPr="00536772">
        <w:rPr>
          <w:sz w:val="24"/>
          <w:szCs w:val="24"/>
        </w:rPr>
        <w:t>Woolerton</w:t>
      </w:r>
      <w:proofErr w:type="spellEnd"/>
      <w:r w:rsidR="00AD31A4" w:rsidRPr="00536772">
        <w:rPr>
          <w:sz w:val="24"/>
          <w:szCs w:val="24"/>
        </w:rPr>
        <w:t xml:space="preserve">, </w:t>
      </w:r>
      <w:r w:rsidR="00583B83" w:rsidRPr="00536772">
        <w:rPr>
          <w:sz w:val="24"/>
          <w:szCs w:val="24"/>
        </w:rPr>
        <w:t>took th</w:t>
      </w:r>
      <w:r w:rsidR="00536772">
        <w:rPr>
          <w:sz w:val="24"/>
          <w:szCs w:val="24"/>
        </w:rPr>
        <w:t>e ingenious form of an outdoor T</w:t>
      </w:r>
      <w:r w:rsidR="00583B83" w:rsidRPr="00536772">
        <w:rPr>
          <w:sz w:val="24"/>
          <w:szCs w:val="24"/>
        </w:rPr>
        <w:t>reasure</w:t>
      </w:r>
      <w:r w:rsidR="00536772">
        <w:rPr>
          <w:sz w:val="24"/>
          <w:szCs w:val="24"/>
        </w:rPr>
        <w:t xml:space="preserve"> H</w:t>
      </w:r>
      <w:r w:rsidR="00583B83" w:rsidRPr="00536772">
        <w:rPr>
          <w:sz w:val="24"/>
          <w:szCs w:val="24"/>
        </w:rPr>
        <w:t xml:space="preserve">unt </w:t>
      </w:r>
      <w:r w:rsidR="00AD31A4" w:rsidRPr="00536772">
        <w:rPr>
          <w:sz w:val="24"/>
          <w:szCs w:val="24"/>
        </w:rPr>
        <w:t xml:space="preserve">for widely-spaced teams </w:t>
      </w:r>
      <w:r w:rsidR="00AD31A4" w:rsidRPr="00692616">
        <w:rPr>
          <w:sz w:val="24"/>
          <w:szCs w:val="24"/>
        </w:rPr>
        <w:t xml:space="preserve">finding and solving clues </w:t>
      </w:r>
      <w:r w:rsidR="00583B83" w:rsidRPr="00692616">
        <w:rPr>
          <w:sz w:val="24"/>
          <w:szCs w:val="24"/>
        </w:rPr>
        <w:t>against the clock.</w:t>
      </w:r>
      <w:r w:rsidR="00AB7934" w:rsidRPr="00692616">
        <w:rPr>
          <w:sz w:val="24"/>
          <w:szCs w:val="24"/>
        </w:rPr>
        <w:t xml:space="preserve"> Eleanor Dickey and </w:t>
      </w:r>
      <w:proofErr w:type="spellStart"/>
      <w:r w:rsidR="00AB7934" w:rsidRPr="00692616">
        <w:rPr>
          <w:sz w:val="24"/>
          <w:szCs w:val="24"/>
        </w:rPr>
        <w:t>Philomen</w:t>
      </w:r>
      <w:proofErr w:type="spellEnd"/>
      <w:r w:rsidR="00AB7934" w:rsidRPr="00692616">
        <w:rPr>
          <w:sz w:val="24"/>
          <w:szCs w:val="24"/>
        </w:rPr>
        <w:t xml:space="preserve"> Probert led a walk to the Iron Age </w:t>
      </w:r>
      <w:r w:rsidR="002D60B5" w:rsidRPr="00692616">
        <w:rPr>
          <w:sz w:val="24"/>
          <w:szCs w:val="24"/>
        </w:rPr>
        <w:t xml:space="preserve">and Roman </w:t>
      </w:r>
      <w:r w:rsidR="00AB7934" w:rsidRPr="00692616">
        <w:rPr>
          <w:sz w:val="24"/>
          <w:szCs w:val="24"/>
        </w:rPr>
        <w:t>site of Hod Hill</w:t>
      </w:r>
      <w:r w:rsidR="002F53BA" w:rsidRPr="00692616">
        <w:rPr>
          <w:sz w:val="24"/>
          <w:szCs w:val="24"/>
        </w:rPr>
        <w:t xml:space="preserve">. </w:t>
      </w:r>
      <w:r w:rsidR="00EF1E35" w:rsidRPr="00692616">
        <w:rPr>
          <w:sz w:val="24"/>
          <w:szCs w:val="24"/>
        </w:rPr>
        <w:t xml:space="preserve">About 30 students took part in the lawn tennis tournament organized by John </w:t>
      </w:r>
      <w:proofErr w:type="spellStart"/>
      <w:r w:rsidR="00EF1E35" w:rsidRPr="00692616">
        <w:rPr>
          <w:sz w:val="24"/>
          <w:szCs w:val="24"/>
        </w:rPr>
        <w:t>Dant</w:t>
      </w:r>
      <w:proofErr w:type="spellEnd"/>
      <w:r w:rsidR="00536772" w:rsidRPr="00692616">
        <w:rPr>
          <w:sz w:val="24"/>
          <w:szCs w:val="24"/>
        </w:rPr>
        <w:t xml:space="preserve">, and virtually the whole summer school </w:t>
      </w:r>
      <w:r w:rsidR="00692616" w:rsidRPr="00692616">
        <w:rPr>
          <w:sz w:val="24"/>
          <w:szCs w:val="24"/>
        </w:rPr>
        <w:t>enjoyed some aspect of the many-sided E</w:t>
      </w:r>
      <w:r w:rsidR="00536772" w:rsidRPr="00692616">
        <w:rPr>
          <w:sz w:val="24"/>
          <w:szCs w:val="24"/>
        </w:rPr>
        <w:t>ntertainments programme</w:t>
      </w:r>
      <w:r w:rsidR="00692616" w:rsidRPr="00692616">
        <w:rPr>
          <w:sz w:val="24"/>
          <w:szCs w:val="24"/>
        </w:rPr>
        <w:t xml:space="preserve"> devised and run by James Thorne, Rowena Hewes, and the Director’s Assistants, a highlight being the inter-House knock-out rounders competition</w:t>
      </w:r>
      <w:r w:rsidR="00EF1E35" w:rsidRPr="00692616">
        <w:rPr>
          <w:sz w:val="24"/>
          <w:szCs w:val="24"/>
        </w:rPr>
        <w:t xml:space="preserve">. A beautiful </w:t>
      </w:r>
      <w:r w:rsidR="00536772" w:rsidRPr="00692616">
        <w:rPr>
          <w:sz w:val="24"/>
          <w:szCs w:val="24"/>
        </w:rPr>
        <w:t xml:space="preserve">and in places deeply moving </w:t>
      </w:r>
      <w:r w:rsidR="00EF1E35" w:rsidRPr="00692616">
        <w:rPr>
          <w:sz w:val="24"/>
          <w:szCs w:val="24"/>
        </w:rPr>
        <w:t xml:space="preserve">concert was held </w:t>
      </w:r>
      <w:r w:rsidR="00536772" w:rsidRPr="00692616">
        <w:rPr>
          <w:sz w:val="24"/>
          <w:szCs w:val="24"/>
        </w:rPr>
        <w:t>partly out of doors</w:t>
      </w:r>
      <w:r w:rsidR="00EF1E35" w:rsidRPr="00692616">
        <w:rPr>
          <w:sz w:val="24"/>
          <w:szCs w:val="24"/>
        </w:rPr>
        <w:t xml:space="preserve">, including performances by </w:t>
      </w:r>
      <w:r w:rsidR="00536772" w:rsidRPr="00692616">
        <w:rPr>
          <w:sz w:val="24"/>
          <w:szCs w:val="24"/>
        </w:rPr>
        <w:t>two bag-pipers, two</w:t>
      </w:r>
      <w:r w:rsidR="00EF1E35" w:rsidRPr="00692616">
        <w:rPr>
          <w:sz w:val="24"/>
          <w:szCs w:val="24"/>
        </w:rPr>
        <w:t xml:space="preserve"> choirs</w:t>
      </w:r>
      <w:r w:rsidR="00536772" w:rsidRPr="00692616">
        <w:rPr>
          <w:sz w:val="24"/>
          <w:szCs w:val="24"/>
        </w:rPr>
        <w:t>,</w:t>
      </w:r>
      <w:r w:rsidR="00EF1E35" w:rsidRPr="00692616">
        <w:rPr>
          <w:sz w:val="24"/>
          <w:szCs w:val="24"/>
        </w:rPr>
        <w:t xml:space="preserve"> and an orchestra</w:t>
      </w:r>
      <w:r w:rsidR="00536772" w:rsidRPr="00692616">
        <w:rPr>
          <w:sz w:val="24"/>
          <w:szCs w:val="24"/>
        </w:rPr>
        <w:t xml:space="preserve"> with an organ</w:t>
      </w:r>
      <w:r w:rsidR="00EF1E35" w:rsidRPr="00692616">
        <w:rPr>
          <w:sz w:val="24"/>
          <w:szCs w:val="24"/>
        </w:rPr>
        <w:t xml:space="preserve">, coordinated, rehearsed and conducted by </w:t>
      </w:r>
      <w:r w:rsidR="002D60B5" w:rsidRPr="00692616">
        <w:rPr>
          <w:sz w:val="24"/>
          <w:szCs w:val="24"/>
        </w:rPr>
        <w:t xml:space="preserve">Rosalind </w:t>
      </w:r>
      <w:proofErr w:type="spellStart"/>
      <w:r w:rsidR="002D60B5" w:rsidRPr="00692616">
        <w:rPr>
          <w:sz w:val="24"/>
          <w:szCs w:val="24"/>
        </w:rPr>
        <w:t>Aczel</w:t>
      </w:r>
      <w:proofErr w:type="spellEnd"/>
      <w:r w:rsidR="002D60B5" w:rsidRPr="00692616">
        <w:rPr>
          <w:sz w:val="24"/>
          <w:szCs w:val="24"/>
        </w:rPr>
        <w:t xml:space="preserve"> and </w:t>
      </w:r>
      <w:r w:rsidR="00AD31A4" w:rsidRPr="00692616">
        <w:rPr>
          <w:sz w:val="24"/>
          <w:szCs w:val="24"/>
        </w:rPr>
        <w:t>Jo Willmott</w:t>
      </w:r>
      <w:r w:rsidR="00692616">
        <w:rPr>
          <w:sz w:val="24"/>
          <w:szCs w:val="24"/>
        </w:rPr>
        <w:t xml:space="preserve">. </w:t>
      </w:r>
      <w:r w:rsidR="00AB7934" w:rsidRPr="00692616">
        <w:rPr>
          <w:sz w:val="24"/>
          <w:szCs w:val="24"/>
        </w:rPr>
        <w:t xml:space="preserve">Aristophanes’ </w:t>
      </w:r>
      <w:r w:rsidR="00AD31A4" w:rsidRPr="00692616">
        <w:rPr>
          <w:i/>
          <w:sz w:val="24"/>
          <w:szCs w:val="24"/>
        </w:rPr>
        <w:t>Knights</w:t>
      </w:r>
      <w:r w:rsidR="002D60B5" w:rsidRPr="00692616">
        <w:rPr>
          <w:sz w:val="24"/>
          <w:szCs w:val="24"/>
        </w:rPr>
        <w:t xml:space="preserve"> was </w:t>
      </w:r>
      <w:r w:rsidR="00AD31A4" w:rsidRPr="00692616">
        <w:rPr>
          <w:sz w:val="24"/>
          <w:szCs w:val="24"/>
        </w:rPr>
        <w:t>skilfully and memorably</w:t>
      </w:r>
      <w:r w:rsidR="00AB7934" w:rsidRPr="00692616">
        <w:rPr>
          <w:sz w:val="24"/>
          <w:szCs w:val="24"/>
        </w:rPr>
        <w:t xml:space="preserve"> produced by </w:t>
      </w:r>
      <w:r w:rsidR="00AD31A4" w:rsidRPr="00692616">
        <w:rPr>
          <w:sz w:val="24"/>
          <w:szCs w:val="24"/>
        </w:rPr>
        <w:t>James Thorne, Georgia Condell,</w:t>
      </w:r>
      <w:r w:rsidR="002D60B5" w:rsidRPr="00692616">
        <w:rPr>
          <w:sz w:val="24"/>
          <w:szCs w:val="24"/>
        </w:rPr>
        <w:t xml:space="preserve"> and </w:t>
      </w:r>
      <w:r w:rsidR="00AD31A4" w:rsidRPr="00692616">
        <w:rPr>
          <w:sz w:val="24"/>
          <w:szCs w:val="24"/>
        </w:rPr>
        <w:t>Christopher Burden-</w:t>
      </w:r>
      <w:proofErr w:type="spellStart"/>
      <w:r w:rsidR="00AD31A4" w:rsidRPr="00692616">
        <w:rPr>
          <w:sz w:val="24"/>
          <w:szCs w:val="24"/>
        </w:rPr>
        <w:t>Strevens</w:t>
      </w:r>
      <w:proofErr w:type="spellEnd"/>
      <w:r w:rsidR="00120D15" w:rsidRPr="00692616">
        <w:rPr>
          <w:sz w:val="24"/>
          <w:szCs w:val="24"/>
        </w:rPr>
        <w:t>,</w:t>
      </w:r>
      <w:r w:rsidR="00502495" w:rsidRPr="00692616">
        <w:rPr>
          <w:sz w:val="24"/>
          <w:szCs w:val="24"/>
        </w:rPr>
        <w:t xml:space="preserve"> with a highly t</w:t>
      </w:r>
      <w:r w:rsidR="00CE5594" w:rsidRPr="00692616">
        <w:rPr>
          <w:sz w:val="24"/>
          <w:szCs w:val="24"/>
        </w:rPr>
        <w:t>alented cast</w:t>
      </w:r>
      <w:r w:rsidR="00536772" w:rsidRPr="00692616">
        <w:rPr>
          <w:sz w:val="24"/>
          <w:szCs w:val="24"/>
        </w:rPr>
        <w:t xml:space="preserve"> and production team. </w:t>
      </w:r>
      <w:r w:rsidR="00502495" w:rsidRPr="00692616">
        <w:rPr>
          <w:sz w:val="24"/>
          <w:szCs w:val="24"/>
        </w:rPr>
        <w:t xml:space="preserve">The Greek play on the final evening </w:t>
      </w:r>
      <w:r w:rsidR="00114255" w:rsidRPr="00692616">
        <w:rPr>
          <w:sz w:val="24"/>
          <w:szCs w:val="24"/>
        </w:rPr>
        <w:t>(</w:t>
      </w:r>
      <w:r w:rsidR="00536772" w:rsidRPr="00692616">
        <w:rPr>
          <w:sz w:val="24"/>
          <w:szCs w:val="24"/>
        </w:rPr>
        <w:t>kept indoors by the rainclouds</w:t>
      </w:r>
      <w:r w:rsidR="00114255" w:rsidRPr="00692616">
        <w:rPr>
          <w:sz w:val="24"/>
          <w:szCs w:val="24"/>
        </w:rPr>
        <w:t xml:space="preserve">) </w:t>
      </w:r>
      <w:r w:rsidR="00502495" w:rsidRPr="00692616">
        <w:rPr>
          <w:sz w:val="24"/>
          <w:szCs w:val="24"/>
        </w:rPr>
        <w:t xml:space="preserve">was </w:t>
      </w:r>
      <w:r w:rsidR="00AD31A4" w:rsidRPr="00692616">
        <w:rPr>
          <w:sz w:val="24"/>
          <w:szCs w:val="24"/>
        </w:rPr>
        <w:t>Aeschylus’</w:t>
      </w:r>
      <w:r w:rsidR="00502495" w:rsidRPr="00692616">
        <w:rPr>
          <w:sz w:val="24"/>
          <w:szCs w:val="24"/>
        </w:rPr>
        <w:t xml:space="preserve"> </w:t>
      </w:r>
      <w:r w:rsidR="00AD31A4" w:rsidRPr="00692616">
        <w:rPr>
          <w:i/>
          <w:sz w:val="24"/>
          <w:szCs w:val="24"/>
        </w:rPr>
        <w:t>Eumenides</w:t>
      </w:r>
      <w:r w:rsidR="000C3764" w:rsidRPr="00692616">
        <w:rPr>
          <w:sz w:val="24"/>
          <w:szCs w:val="24"/>
        </w:rPr>
        <w:t xml:space="preserve">, </w:t>
      </w:r>
      <w:r w:rsidR="00AD31A4" w:rsidRPr="00692616">
        <w:rPr>
          <w:sz w:val="24"/>
          <w:szCs w:val="24"/>
        </w:rPr>
        <w:t xml:space="preserve">in </w:t>
      </w:r>
      <w:r w:rsidR="00536772" w:rsidRPr="00692616">
        <w:rPr>
          <w:sz w:val="24"/>
          <w:szCs w:val="24"/>
        </w:rPr>
        <w:t xml:space="preserve">a </w:t>
      </w:r>
      <w:r w:rsidR="00AD31A4" w:rsidRPr="00692616">
        <w:rPr>
          <w:sz w:val="24"/>
          <w:szCs w:val="24"/>
        </w:rPr>
        <w:t>riveting and powerful</w:t>
      </w:r>
      <w:r w:rsidR="000C3764" w:rsidRPr="00692616">
        <w:rPr>
          <w:sz w:val="24"/>
          <w:szCs w:val="24"/>
        </w:rPr>
        <w:t xml:space="preserve"> </w:t>
      </w:r>
      <w:r w:rsidR="00AD31A4" w:rsidRPr="00692616">
        <w:rPr>
          <w:sz w:val="24"/>
          <w:szCs w:val="24"/>
        </w:rPr>
        <w:t xml:space="preserve">production </w:t>
      </w:r>
      <w:r w:rsidR="00CE5594" w:rsidRPr="00692616">
        <w:rPr>
          <w:sz w:val="24"/>
          <w:szCs w:val="24"/>
        </w:rPr>
        <w:t xml:space="preserve">by </w:t>
      </w:r>
      <w:r w:rsidR="00AD31A4" w:rsidRPr="00692616">
        <w:rPr>
          <w:sz w:val="24"/>
          <w:szCs w:val="24"/>
        </w:rPr>
        <w:t>Adrienne Gould</w:t>
      </w:r>
      <w:r w:rsidR="00502495" w:rsidRPr="00692616">
        <w:rPr>
          <w:sz w:val="24"/>
          <w:szCs w:val="24"/>
        </w:rPr>
        <w:t xml:space="preserve">. </w:t>
      </w:r>
      <w:r w:rsidR="00AB7934" w:rsidRPr="00692616">
        <w:rPr>
          <w:sz w:val="24"/>
          <w:szCs w:val="24"/>
        </w:rPr>
        <w:t>Clare Sharp and her team of helpers heade</w:t>
      </w:r>
      <w:r w:rsidR="00114255" w:rsidRPr="00692616">
        <w:rPr>
          <w:sz w:val="24"/>
          <w:szCs w:val="24"/>
        </w:rPr>
        <w:t>d by Anne Bowers</w:t>
      </w:r>
      <w:r w:rsidR="00AD31A4" w:rsidRPr="00692616">
        <w:rPr>
          <w:sz w:val="24"/>
          <w:szCs w:val="24"/>
        </w:rPr>
        <w:t xml:space="preserve">, Nick </w:t>
      </w:r>
      <w:proofErr w:type="spellStart"/>
      <w:r w:rsidR="00AD31A4" w:rsidRPr="00692616">
        <w:rPr>
          <w:sz w:val="24"/>
          <w:szCs w:val="24"/>
        </w:rPr>
        <w:t>Denyer</w:t>
      </w:r>
      <w:proofErr w:type="spellEnd"/>
      <w:r w:rsidR="00AD31A4" w:rsidRPr="00692616">
        <w:rPr>
          <w:sz w:val="24"/>
          <w:szCs w:val="24"/>
        </w:rPr>
        <w:t>,</w:t>
      </w:r>
      <w:r w:rsidR="00114255" w:rsidRPr="00692616">
        <w:rPr>
          <w:sz w:val="24"/>
          <w:szCs w:val="24"/>
        </w:rPr>
        <w:t xml:space="preserve"> and Cathy </w:t>
      </w:r>
      <w:proofErr w:type="spellStart"/>
      <w:r w:rsidR="00114255" w:rsidRPr="00692616">
        <w:rPr>
          <w:sz w:val="24"/>
          <w:szCs w:val="24"/>
        </w:rPr>
        <w:t>Hudspith</w:t>
      </w:r>
      <w:proofErr w:type="spellEnd"/>
      <w:r w:rsidR="00AB7934" w:rsidRPr="00692616">
        <w:rPr>
          <w:sz w:val="24"/>
          <w:szCs w:val="24"/>
        </w:rPr>
        <w:t xml:space="preserve"> produced </w:t>
      </w:r>
      <w:r w:rsidR="00282964" w:rsidRPr="00692616">
        <w:rPr>
          <w:sz w:val="24"/>
          <w:szCs w:val="24"/>
        </w:rPr>
        <w:t>literally spectacular</w:t>
      </w:r>
      <w:r w:rsidR="00AB7934" w:rsidRPr="00692616">
        <w:rPr>
          <w:sz w:val="24"/>
          <w:szCs w:val="24"/>
        </w:rPr>
        <w:t xml:space="preserve"> costumes and props for both plays.</w:t>
      </w:r>
    </w:p>
    <w:p w14:paraId="06E483A2" w14:textId="77777777" w:rsidR="000B167F" w:rsidRDefault="000B167F" w:rsidP="00B7617D">
      <w:pPr>
        <w:pStyle w:val="NormalWeb"/>
        <w:spacing w:after="0" w:line="240" w:lineRule="auto"/>
        <w:rPr>
          <w:rStyle w:val="Strong"/>
          <w:color w:val="FF0000"/>
          <w:sz w:val="24"/>
          <w:szCs w:val="24"/>
        </w:rPr>
      </w:pPr>
    </w:p>
    <w:p w14:paraId="26B96957" w14:textId="2C3BA2E2" w:rsidR="00CE65E8" w:rsidRPr="004468A4" w:rsidRDefault="004E633F" w:rsidP="00B7617D">
      <w:pPr>
        <w:pStyle w:val="NormalWeb"/>
        <w:spacing w:after="0" w:line="240" w:lineRule="auto"/>
        <w:rPr>
          <w:b/>
          <w:bCs/>
          <w:sz w:val="24"/>
          <w:szCs w:val="24"/>
        </w:rPr>
      </w:pPr>
      <w:r w:rsidRPr="004468A4">
        <w:rPr>
          <w:rStyle w:val="Strong"/>
          <w:sz w:val="24"/>
          <w:szCs w:val="24"/>
        </w:rPr>
        <w:t>Students’ f</w:t>
      </w:r>
      <w:r w:rsidR="00CE65E8" w:rsidRPr="004468A4">
        <w:rPr>
          <w:rStyle w:val="Strong"/>
          <w:sz w:val="24"/>
          <w:szCs w:val="24"/>
        </w:rPr>
        <w:t>eedback:</w:t>
      </w:r>
    </w:p>
    <w:p w14:paraId="320AE65A" w14:textId="39EFF4F4" w:rsidR="00C3791B" w:rsidRPr="004468A4" w:rsidRDefault="7C374FB2" w:rsidP="00B7617D">
      <w:pPr>
        <w:pStyle w:val="NormalWeb"/>
        <w:spacing w:after="0" w:line="240" w:lineRule="auto"/>
        <w:rPr>
          <w:sz w:val="24"/>
          <w:szCs w:val="24"/>
        </w:rPr>
      </w:pPr>
      <w:r w:rsidRPr="7C374FB2">
        <w:rPr>
          <w:sz w:val="24"/>
          <w:szCs w:val="24"/>
        </w:rPr>
        <w:t>162 students (70%) returned the online questionnaire which was circulated towards the end of the course; this response rate was, by some distance, a Summer School record. Almost all students (97%) felt that they had made as much (36%) or indeed more (61%) progress with their Greek than they had expected prior to arrival. It was a typically industrious cohort of Hellenists: the great majority of students had devoted at least 3 hours per day to independent study outside the tutor sessions, while some 30% of respondents had spent 4 or more hours on their Greek outside the lessons. The overwhelming sentiment was that the academic pace had been challenging but rewarding, the teaching clear and the atmosphere supportive. Almost all respondents had attended many of the evening lectures and afternoon seminars, and many had also found time to participate in the musical, dramatic or sporting activities. As in previous years, there were many comments praising individual tutors and the course as a whole, and many expressed an eagerness to return in future years.</w:t>
      </w:r>
    </w:p>
    <w:p w14:paraId="71D50A33" w14:textId="77777777" w:rsidR="00D73479" w:rsidRDefault="00D73479" w:rsidP="00B7617D">
      <w:pPr>
        <w:pStyle w:val="NormalWeb"/>
        <w:spacing w:after="0" w:line="240" w:lineRule="auto"/>
        <w:rPr>
          <w:b/>
          <w:color w:val="FF0000"/>
          <w:sz w:val="24"/>
          <w:szCs w:val="24"/>
        </w:rPr>
      </w:pPr>
    </w:p>
    <w:p w14:paraId="6733E9ED" w14:textId="26E672F6" w:rsidR="004E633F" w:rsidRPr="00282964" w:rsidRDefault="004E633F" w:rsidP="00D73479">
      <w:pPr>
        <w:pStyle w:val="NormalWeb"/>
        <w:spacing w:after="0" w:line="240" w:lineRule="auto"/>
        <w:rPr>
          <w:sz w:val="24"/>
          <w:szCs w:val="24"/>
        </w:rPr>
      </w:pPr>
      <w:r w:rsidRPr="00282964">
        <w:rPr>
          <w:b/>
          <w:sz w:val="24"/>
          <w:szCs w:val="24"/>
        </w:rPr>
        <w:t>Our thanks:</w:t>
      </w:r>
    </w:p>
    <w:p w14:paraId="6DE125F1" w14:textId="4595009E" w:rsidR="00282964" w:rsidRPr="00282964" w:rsidRDefault="7C374FB2" w:rsidP="00D73479">
      <w:pPr>
        <w:pStyle w:val="NormalWeb"/>
        <w:spacing w:after="0" w:line="240" w:lineRule="auto"/>
        <w:rPr>
          <w:sz w:val="24"/>
          <w:szCs w:val="24"/>
        </w:rPr>
      </w:pPr>
      <w:r w:rsidRPr="7C374FB2">
        <w:rPr>
          <w:sz w:val="24"/>
          <w:szCs w:val="24"/>
        </w:rPr>
        <w:t>We gratefully acknowledge support from the Cambridge Classics Faculty, the Oxford Faculty Board of Classics, the Craven Committee (Oxford), the Jowett Copyright Trust, the Classical Association, the JACT Greek Project, Trinity College Cambridge, the Society for the Promotion of Hellenic Studies, the Gilbert Murray/Cromer Trust, and Classics for All. Fewer bursaries than usual were sought and made in this (in many ways exceptional) year, and the resulting operating surplus slightly exceeded last year’s operating loss.</w:t>
      </w:r>
    </w:p>
    <w:p w14:paraId="6F05A265" w14:textId="77777777" w:rsidR="00282964" w:rsidRPr="00282964" w:rsidRDefault="00282964" w:rsidP="00D73479">
      <w:pPr>
        <w:pStyle w:val="NormalWeb"/>
        <w:spacing w:after="0" w:line="240" w:lineRule="auto"/>
        <w:rPr>
          <w:sz w:val="24"/>
          <w:szCs w:val="24"/>
        </w:rPr>
      </w:pPr>
    </w:p>
    <w:p w14:paraId="0434E195" w14:textId="206DC415" w:rsidR="00D73479" w:rsidRPr="00EF1E35" w:rsidRDefault="7C374FB2" w:rsidP="00D73479">
      <w:pPr>
        <w:pStyle w:val="NormalWeb"/>
        <w:spacing w:after="0" w:line="240" w:lineRule="auto"/>
        <w:rPr>
          <w:sz w:val="24"/>
          <w:szCs w:val="24"/>
        </w:rPr>
      </w:pPr>
      <w:r w:rsidRPr="7C374FB2">
        <w:rPr>
          <w:sz w:val="24"/>
          <w:szCs w:val="24"/>
        </w:rPr>
        <w:t>The Summer School is as always deeply grateful to Bryanston School, whose staff always do – and this year more than ever did – everything possible to be helpful (and this year to make us safe as well as comfortable), and of whose world-class facilities we have free run</w:t>
      </w:r>
      <w:r w:rsidRPr="7C374FB2">
        <w:rPr>
          <w:color w:val="FF0000"/>
          <w:sz w:val="24"/>
          <w:szCs w:val="24"/>
        </w:rPr>
        <w:t xml:space="preserve">. </w:t>
      </w:r>
      <w:r w:rsidRPr="7C374FB2">
        <w:rPr>
          <w:sz w:val="24"/>
          <w:szCs w:val="24"/>
        </w:rPr>
        <w:t xml:space="preserve">The Summer School also relies on the commitment and dedication of many individuals throughout the year. Special thanks are due to our Chair, Chris </w:t>
      </w:r>
      <w:proofErr w:type="spellStart"/>
      <w:r w:rsidRPr="7C374FB2">
        <w:rPr>
          <w:sz w:val="24"/>
          <w:szCs w:val="24"/>
        </w:rPr>
        <w:t>Burnand</w:t>
      </w:r>
      <w:proofErr w:type="spellEnd"/>
      <w:r w:rsidRPr="7C374FB2">
        <w:rPr>
          <w:sz w:val="24"/>
          <w:szCs w:val="24"/>
        </w:rPr>
        <w:t xml:space="preserve">, to our Treasurer and Sponsorship Secretary, Julian Spencer, to our Outreach Officer, Emma </w:t>
      </w:r>
      <w:proofErr w:type="spellStart"/>
      <w:r w:rsidRPr="7C374FB2">
        <w:rPr>
          <w:sz w:val="24"/>
          <w:szCs w:val="24"/>
        </w:rPr>
        <w:t>Woolerton</w:t>
      </w:r>
      <w:proofErr w:type="spellEnd"/>
      <w:r w:rsidRPr="7C374FB2">
        <w:rPr>
          <w:sz w:val="24"/>
          <w:szCs w:val="24"/>
        </w:rPr>
        <w:t xml:space="preserve">, for her ingenious initiatives through Covid, and to our new Assistant Director of Studies, Maria </w:t>
      </w:r>
      <w:proofErr w:type="spellStart"/>
      <w:r w:rsidRPr="7C374FB2">
        <w:rPr>
          <w:sz w:val="24"/>
          <w:szCs w:val="24"/>
        </w:rPr>
        <w:t>Oikonomou</w:t>
      </w:r>
      <w:proofErr w:type="spellEnd"/>
      <w:r w:rsidRPr="7C374FB2">
        <w:rPr>
          <w:sz w:val="24"/>
          <w:szCs w:val="24"/>
        </w:rPr>
        <w:t>, who managed the teachers groups and the seminar programme, and acted as DoS in week 2. As ever, and especially this year, we owe a particularly large debt of gratitude to Cathy Bothwell, the Course Secretary. Every year, from autumn to late summer, Cathy arranges almost every aspect of the Summer School, from initial publicity, through the applications process and living arrangements at Bryanston, to the coaches that transport people away at the end. This year her work was greatly increased by the circumstances of the pandemic – especially in arrangements with Bryanston and in the preparation of the Risk Assessment (finalised in version 8</w:t>
      </w:r>
      <w:r w:rsidRPr="7C374FB2">
        <w:rPr>
          <w:i/>
          <w:iCs/>
          <w:sz w:val="24"/>
          <w:szCs w:val="24"/>
        </w:rPr>
        <w:t>!</w:t>
      </w:r>
      <w:r w:rsidRPr="7C374FB2">
        <w:rPr>
          <w:sz w:val="24"/>
          <w:szCs w:val="24"/>
        </w:rPr>
        <w:t>) – and its outcomes, including some innovations which we shall retain, were as clear-headed and effective as ever.</w:t>
      </w:r>
    </w:p>
    <w:p w14:paraId="047106BA" w14:textId="7F1BB31B" w:rsidR="00EF1E35" w:rsidRPr="00EF1E35" w:rsidRDefault="00EF1E35" w:rsidP="00D73479">
      <w:pPr>
        <w:pStyle w:val="NormalWeb"/>
        <w:spacing w:after="0" w:line="240" w:lineRule="auto"/>
        <w:rPr>
          <w:sz w:val="24"/>
          <w:szCs w:val="24"/>
        </w:rPr>
      </w:pPr>
    </w:p>
    <w:p w14:paraId="3F9257E8" w14:textId="18622997" w:rsidR="00536772" w:rsidRDefault="7C374FB2" w:rsidP="00D73479">
      <w:pPr>
        <w:pStyle w:val="NormalWeb"/>
        <w:spacing w:after="0" w:line="240" w:lineRule="auto"/>
        <w:rPr>
          <w:sz w:val="24"/>
          <w:szCs w:val="24"/>
        </w:rPr>
      </w:pPr>
      <w:r w:rsidRPr="7C374FB2">
        <w:rPr>
          <w:sz w:val="24"/>
          <w:szCs w:val="24"/>
        </w:rPr>
        <w:t xml:space="preserve">This year we mourn the loss of three of our champions, long-standing summer school colleagues and old friends all: Neil Hopkinson, many times tutor; Keith </w:t>
      </w:r>
      <w:proofErr w:type="spellStart"/>
      <w:r w:rsidRPr="7C374FB2">
        <w:rPr>
          <w:sz w:val="24"/>
          <w:szCs w:val="24"/>
        </w:rPr>
        <w:t>Maclennan</w:t>
      </w:r>
      <w:proofErr w:type="spellEnd"/>
      <w:r w:rsidRPr="7C374FB2">
        <w:rPr>
          <w:sz w:val="24"/>
          <w:szCs w:val="24"/>
        </w:rPr>
        <w:t>, a former Director; and the Summer School’s co-founder David Raeburn. Each was remembered publicly before an evening lecture, and we are considering ways of honouring their memory in perpetuity. In Keith’s memory, the Summer School has received donations of £40k. In Keith’s absence, there were no Greek verses this year, but we felt and will always feel their presence among us at Bryanston.</w:t>
      </w:r>
    </w:p>
    <w:p w14:paraId="6BC1F71C" w14:textId="77777777" w:rsidR="00536772" w:rsidRDefault="00536772" w:rsidP="00D73479">
      <w:pPr>
        <w:pStyle w:val="NormalWeb"/>
        <w:spacing w:after="0" w:line="240" w:lineRule="auto"/>
        <w:rPr>
          <w:sz w:val="24"/>
          <w:szCs w:val="24"/>
        </w:rPr>
      </w:pPr>
    </w:p>
    <w:p w14:paraId="13ABE1CD" w14:textId="77777777" w:rsidR="00536772" w:rsidRPr="00692616" w:rsidRDefault="00B12E40" w:rsidP="00536772">
      <w:pPr>
        <w:pStyle w:val="NormalWeb"/>
        <w:spacing w:after="0" w:line="240" w:lineRule="auto"/>
        <w:jc w:val="right"/>
        <w:rPr>
          <w:sz w:val="24"/>
          <w:szCs w:val="24"/>
        </w:rPr>
      </w:pPr>
      <w:r w:rsidRPr="00692616">
        <w:rPr>
          <w:sz w:val="24"/>
          <w:szCs w:val="24"/>
        </w:rPr>
        <w:t>David Langslow</w:t>
      </w:r>
      <w:r w:rsidR="00502495" w:rsidRPr="00692616">
        <w:rPr>
          <w:sz w:val="24"/>
          <w:szCs w:val="24"/>
        </w:rPr>
        <w:t>, Director</w:t>
      </w:r>
    </w:p>
    <w:p w14:paraId="6050E991" w14:textId="0B31E1B0" w:rsidR="00B7617D" w:rsidRPr="00692616" w:rsidRDefault="00502495" w:rsidP="00536772">
      <w:pPr>
        <w:pStyle w:val="NormalWeb"/>
        <w:spacing w:after="0" w:line="240" w:lineRule="auto"/>
        <w:jc w:val="right"/>
        <w:rPr>
          <w:sz w:val="24"/>
          <w:szCs w:val="24"/>
        </w:rPr>
      </w:pPr>
      <w:r w:rsidRPr="00692616">
        <w:rPr>
          <w:sz w:val="24"/>
          <w:szCs w:val="24"/>
        </w:rPr>
        <w:t>Henry Cullen, Director of Studies</w:t>
      </w:r>
    </w:p>
    <w:p w14:paraId="3B87B2B5" w14:textId="7AD0A66E" w:rsidR="00882093" w:rsidRPr="00692616" w:rsidRDefault="00882093" w:rsidP="00536772">
      <w:pPr>
        <w:spacing w:after="0" w:line="240" w:lineRule="auto"/>
        <w:rPr>
          <w:rFonts w:ascii="Times New Roman" w:eastAsia="Times New Roman" w:hAnsi="Times New Roman" w:cs="Times New Roman"/>
          <w:sz w:val="24"/>
          <w:szCs w:val="24"/>
          <w:lang w:eastAsia="en-GB"/>
        </w:rPr>
      </w:pPr>
    </w:p>
    <w:p w14:paraId="12D71EA5" w14:textId="5C9188D6" w:rsidR="002B1182" w:rsidRPr="00D257EF" w:rsidRDefault="002B1182" w:rsidP="00B7617D">
      <w:pPr>
        <w:pStyle w:val="NormalWeb"/>
        <w:spacing w:after="0" w:line="240" w:lineRule="auto"/>
        <w:rPr>
          <w:color w:val="000000" w:themeColor="text1"/>
          <w:sz w:val="24"/>
          <w:szCs w:val="24"/>
        </w:rPr>
      </w:pPr>
    </w:p>
    <w:sectPr w:rsidR="002B1182" w:rsidRPr="00D25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2D3"/>
    <w:rsid w:val="0001332D"/>
    <w:rsid w:val="00082220"/>
    <w:rsid w:val="000A5A29"/>
    <w:rsid w:val="000B167F"/>
    <w:rsid w:val="000C3764"/>
    <w:rsid w:val="000E3019"/>
    <w:rsid w:val="00114255"/>
    <w:rsid w:val="00120D15"/>
    <w:rsid w:val="001714F0"/>
    <w:rsid w:val="00227E51"/>
    <w:rsid w:val="00282964"/>
    <w:rsid w:val="002902D3"/>
    <w:rsid w:val="00290A7B"/>
    <w:rsid w:val="002B1182"/>
    <w:rsid w:val="002D60B5"/>
    <w:rsid w:val="002F53BA"/>
    <w:rsid w:val="004468A4"/>
    <w:rsid w:val="004569E4"/>
    <w:rsid w:val="004A1CAB"/>
    <w:rsid w:val="004D0F5F"/>
    <w:rsid w:val="004E633F"/>
    <w:rsid w:val="004F29F0"/>
    <w:rsid w:val="004F6930"/>
    <w:rsid w:val="00502495"/>
    <w:rsid w:val="00536772"/>
    <w:rsid w:val="00575088"/>
    <w:rsid w:val="00583B83"/>
    <w:rsid w:val="00622BA8"/>
    <w:rsid w:val="00692616"/>
    <w:rsid w:val="006C3DCD"/>
    <w:rsid w:val="006F71A9"/>
    <w:rsid w:val="007436B9"/>
    <w:rsid w:val="007A267E"/>
    <w:rsid w:val="007A2A91"/>
    <w:rsid w:val="007A464B"/>
    <w:rsid w:val="007B4096"/>
    <w:rsid w:val="00832010"/>
    <w:rsid w:val="008738B2"/>
    <w:rsid w:val="00882093"/>
    <w:rsid w:val="009926DD"/>
    <w:rsid w:val="009C586E"/>
    <w:rsid w:val="00A650FE"/>
    <w:rsid w:val="00A96311"/>
    <w:rsid w:val="00AB7934"/>
    <w:rsid w:val="00AD31A4"/>
    <w:rsid w:val="00B12E40"/>
    <w:rsid w:val="00B65242"/>
    <w:rsid w:val="00B7617D"/>
    <w:rsid w:val="00C001ED"/>
    <w:rsid w:val="00C3791B"/>
    <w:rsid w:val="00CE5594"/>
    <w:rsid w:val="00CE65E8"/>
    <w:rsid w:val="00D257EF"/>
    <w:rsid w:val="00D3269B"/>
    <w:rsid w:val="00D73479"/>
    <w:rsid w:val="00D7414C"/>
    <w:rsid w:val="00DD56DF"/>
    <w:rsid w:val="00DE0B3B"/>
    <w:rsid w:val="00DF7AB9"/>
    <w:rsid w:val="00E10E47"/>
    <w:rsid w:val="00E45823"/>
    <w:rsid w:val="00EB4331"/>
    <w:rsid w:val="00EE4E4E"/>
    <w:rsid w:val="00EE50B5"/>
    <w:rsid w:val="00EF1E35"/>
    <w:rsid w:val="00F31339"/>
    <w:rsid w:val="7C374F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F519"/>
  <w15:docId w15:val="{1403CD4C-B617-4E54-BDE5-04C298CD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65E8"/>
    <w:rPr>
      <w:b/>
      <w:bCs/>
    </w:rPr>
  </w:style>
  <w:style w:type="paragraph" w:styleId="NormalWeb">
    <w:name w:val="Normal (Web)"/>
    <w:basedOn w:val="Normal"/>
    <w:uiPriority w:val="99"/>
    <w:unhideWhenUsed/>
    <w:rsid w:val="00CE65E8"/>
    <w:pPr>
      <w:spacing w:after="150" w:line="312" w:lineRule="atLeast"/>
    </w:pPr>
    <w:rPr>
      <w:rFonts w:ascii="Times New Roman" w:eastAsia="Times New Roman" w:hAnsi="Times New Roman" w:cs="Times New Roman"/>
      <w:sz w:val="26"/>
      <w:szCs w:val="26"/>
      <w:lang w:eastAsia="en-GB"/>
    </w:rPr>
  </w:style>
  <w:style w:type="character" w:styleId="Emphasis">
    <w:name w:val="Emphasis"/>
    <w:basedOn w:val="DefaultParagraphFont"/>
    <w:uiPriority w:val="20"/>
    <w:qFormat/>
    <w:rsid w:val="00CE65E8"/>
    <w:rPr>
      <w:i/>
      <w:iCs/>
    </w:rPr>
  </w:style>
  <w:style w:type="paragraph" w:styleId="BalloonText">
    <w:name w:val="Balloon Text"/>
    <w:basedOn w:val="Normal"/>
    <w:link w:val="BalloonTextChar"/>
    <w:uiPriority w:val="99"/>
    <w:semiHidden/>
    <w:unhideWhenUsed/>
    <w:rsid w:val="00227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B28B4B3527A046A1C61887853F0F28" ma:contentTypeVersion="11" ma:contentTypeDescription="Create a new document." ma:contentTypeScope="" ma:versionID="6ff81631527323158b373e36ee0cbd1d">
  <xsd:schema xmlns:xsd="http://www.w3.org/2001/XMLSchema" xmlns:xs="http://www.w3.org/2001/XMLSchema" xmlns:p="http://schemas.microsoft.com/office/2006/metadata/properties" xmlns:ns3="0c320b0f-797c-4741-9453-0c67664f5d94" xmlns:ns4="1f8a989d-3bbe-472d-92f1-d567b0a11acf" targetNamespace="http://schemas.microsoft.com/office/2006/metadata/properties" ma:root="true" ma:fieldsID="5512c6c04f80b617b769ca4754b49224" ns3:_="" ns4:_="">
    <xsd:import namespace="0c320b0f-797c-4741-9453-0c67664f5d94"/>
    <xsd:import namespace="1f8a989d-3bbe-472d-92f1-d567b0a11a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20b0f-797c-4741-9453-0c67664f5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a989d-3bbe-472d-92f1-d567b0a11a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F4E1B-2EA1-45F4-873B-693610ADBE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3B92ED-85B5-4F56-87EF-825EDB5A58C8}">
  <ds:schemaRefs>
    <ds:schemaRef ds:uri="http://schemas.microsoft.com/sharepoint/v3/contenttype/forms"/>
  </ds:schemaRefs>
</ds:datastoreItem>
</file>

<file path=customXml/itemProps3.xml><?xml version="1.0" encoding="utf-8"?>
<ds:datastoreItem xmlns:ds="http://schemas.openxmlformats.org/officeDocument/2006/customXml" ds:itemID="{0EB60536-40E7-4BBA-A605-5ECF18F5D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20b0f-797c-4741-9453-0c67664f5d94"/>
    <ds:schemaRef ds:uri="1f8a989d-3bbe-472d-92f1-d567b0a11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1407</Words>
  <Characters>8020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Taylor</dc:creator>
  <cp:lastModifiedBy>Julian Spencer</cp:lastModifiedBy>
  <cp:revision>2</cp:revision>
  <cp:lastPrinted>2016-10-07T20:33:00Z</cp:lastPrinted>
  <dcterms:created xsi:type="dcterms:W3CDTF">2021-10-23T10:54:00Z</dcterms:created>
  <dcterms:modified xsi:type="dcterms:W3CDTF">2021-10-23T10:54:00Z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0x010100ABB28B4B3527A046A1C61887853F0F28</vt:lpwstr>
  </property>
</Properties>
</file>