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F803A0" w14:textId="18610B8B" w:rsidR="002A2371" w:rsidRPr="00986F34" w:rsidRDefault="00986F34">
      <w:pPr>
        <w:rPr>
          <w:b/>
          <w:bCs/>
        </w:rPr>
      </w:pPr>
      <w:r w:rsidRPr="00986F34">
        <w:rPr>
          <w:b/>
          <w:bCs/>
        </w:rPr>
        <w:t>Individual Grant Report</w:t>
      </w:r>
      <w:r>
        <w:rPr>
          <w:b/>
          <w:bCs/>
        </w:rPr>
        <w:t xml:space="preserve"> – Minoan </w:t>
      </w:r>
      <w:proofErr w:type="spellStart"/>
      <w:r>
        <w:rPr>
          <w:b/>
          <w:bCs/>
        </w:rPr>
        <w:t>Koumasa</w:t>
      </w:r>
      <w:proofErr w:type="spellEnd"/>
      <w:r>
        <w:rPr>
          <w:b/>
          <w:bCs/>
        </w:rPr>
        <w:t xml:space="preserve"> 2025</w:t>
      </w:r>
    </w:p>
    <w:p w14:paraId="0CCB0FB6" w14:textId="0596EE2C" w:rsidR="00986F34" w:rsidRDefault="00986F34">
      <w:pPr>
        <w:rPr>
          <w:b/>
          <w:bCs/>
        </w:rPr>
      </w:pPr>
      <w:r w:rsidRPr="00986F34">
        <w:rPr>
          <w:b/>
          <w:bCs/>
        </w:rPr>
        <w:t xml:space="preserve">Jessica Markham </w:t>
      </w:r>
    </w:p>
    <w:p w14:paraId="0AC2A6A1" w14:textId="62AEC07A" w:rsidR="005E1ACC" w:rsidRDefault="00986F34">
      <w:r>
        <w:t xml:space="preserve">This year, I was lucky enough to receive </w:t>
      </w:r>
      <w:r w:rsidR="002D48A2">
        <w:t>an</w:t>
      </w:r>
      <w:r>
        <w:t xml:space="preserve"> individual grant to fund my travel to </w:t>
      </w:r>
      <w:proofErr w:type="spellStart"/>
      <w:r>
        <w:t>Koumasa</w:t>
      </w:r>
      <w:proofErr w:type="spellEnd"/>
      <w:r w:rsidR="002D48A2">
        <w:t>,</w:t>
      </w:r>
      <w:r>
        <w:t xml:space="preserve"> Crete. </w:t>
      </w:r>
      <w:r w:rsidR="00B77DF6">
        <w:t xml:space="preserve">With the money I received I was able to pay for my flights to take part in the 2025 </w:t>
      </w:r>
      <w:proofErr w:type="spellStart"/>
      <w:r w:rsidR="00B77DF6">
        <w:t>Koumasa</w:t>
      </w:r>
      <w:proofErr w:type="spellEnd"/>
      <w:r w:rsidR="00B77DF6">
        <w:t xml:space="preserve"> excavation </w:t>
      </w:r>
      <w:r w:rsidR="008D08D1">
        <w:t>campaign</w:t>
      </w:r>
      <w:r w:rsidR="00B77DF6">
        <w:t xml:space="preserve"> under Professor Diamantis Panagiotopoulos. During my time on site, my role as a trench assistant in Trench 16 allowed me to take part in and observe the uncovering of Bronze Age rooms containing multiple objects such as conical cups and stone tools. </w:t>
      </w:r>
      <w:r w:rsidR="002D48A2">
        <w:t xml:space="preserve">When not on site, my role involved drawing finds, proofreading excavation notebooks and preparing the excavation box for the following day. These tasks helped me to build on </w:t>
      </w:r>
      <w:r w:rsidR="005E1ACC">
        <w:t xml:space="preserve">the </w:t>
      </w:r>
      <w:r w:rsidR="002D48A2">
        <w:t xml:space="preserve">skills </w:t>
      </w:r>
      <w:r w:rsidR="005E1ACC">
        <w:t>I formed</w:t>
      </w:r>
      <w:r w:rsidR="002D48A2">
        <w:t xml:space="preserve"> in my previous two years as part of the </w:t>
      </w:r>
      <w:r w:rsidR="008D08D1">
        <w:t xml:space="preserve">excavation </w:t>
      </w:r>
      <w:r w:rsidR="002D48A2">
        <w:t>team</w:t>
      </w:r>
      <w:r w:rsidR="005E1ACC">
        <w:t>,</w:t>
      </w:r>
      <w:r w:rsidR="002D48A2">
        <w:t xml:space="preserve"> allowing me to secure a training contract as a professional fieldwork archaeologist at Oxford Archaeology. </w:t>
      </w:r>
    </w:p>
    <w:p w14:paraId="2F50E3FD" w14:textId="6047AD88" w:rsidR="005E1ACC" w:rsidRDefault="0027530F">
      <w:r>
        <w:t xml:space="preserve">As well as this, during the days in which the excavation was not carried out, we were able to visit other important Minoan sites such as </w:t>
      </w:r>
      <w:proofErr w:type="spellStart"/>
      <w:r>
        <w:t>Zominthos</w:t>
      </w:r>
      <w:proofErr w:type="spellEnd"/>
      <w:r>
        <w:t xml:space="preserve">, </w:t>
      </w:r>
      <w:proofErr w:type="spellStart"/>
      <w:r>
        <w:t>Papoura</w:t>
      </w:r>
      <w:proofErr w:type="spellEnd"/>
      <w:r>
        <w:t xml:space="preserve"> and Kommos. </w:t>
      </w:r>
      <w:r w:rsidR="00483D00">
        <w:t>Visiting</w:t>
      </w:r>
      <w:r>
        <w:t xml:space="preserve"> these different sites </w:t>
      </w:r>
      <w:r w:rsidR="00483D00">
        <w:t xml:space="preserve">gave me a deeper understanding of </w:t>
      </w:r>
      <w:proofErr w:type="spellStart"/>
      <w:r w:rsidR="00483D00">
        <w:t>Koumasa</w:t>
      </w:r>
      <w:proofErr w:type="spellEnd"/>
      <w:r w:rsidR="00483D00">
        <w:t xml:space="preserve"> and its relationship to the rest of Bronze Age Crete.  </w:t>
      </w:r>
    </w:p>
    <w:p w14:paraId="7F31B548" w14:textId="1E377F09" w:rsidR="00317D17" w:rsidRDefault="009A3D5F">
      <w:r>
        <w:t>Outside of archaeology</w:t>
      </w:r>
      <w:r w:rsidR="002D617A">
        <w:t>,</w:t>
      </w:r>
      <w:r>
        <w:t xml:space="preserve"> as a team</w:t>
      </w:r>
      <w:r w:rsidR="002D617A">
        <w:t>,</w:t>
      </w:r>
      <w:r>
        <w:t xml:space="preserve"> we made an effort to be involved in the local community. This included attending social events such as feasts as well as religious ceremonies. </w:t>
      </w:r>
      <w:r w:rsidR="001B1F58">
        <w:t xml:space="preserve">These interactions helped me to understand </w:t>
      </w:r>
      <w:r w:rsidR="00C56D67">
        <w:t xml:space="preserve">the importance of good relations with the local community when uncovering and studying their history. </w:t>
      </w:r>
      <w:r w:rsidR="000A1B9A">
        <w:t xml:space="preserve">The locals were at the heart of our excavation, with a man from each family working with us and helping us to understand local geology and vegetation from their experience in the olive fields. </w:t>
      </w:r>
    </w:p>
    <w:p w14:paraId="0CE57377" w14:textId="4EDEE62F" w:rsidR="00483D00" w:rsidRDefault="002D48A2">
      <w:r>
        <w:t>Without the money from the society, I would not have been able to continue my development as an archaeologist and hand in a strong application for my current position</w:t>
      </w:r>
      <w:r w:rsidR="002D617A">
        <w:t>,</w:t>
      </w:r>
      <w:r>
        <w:t xml:space="preserve"> kickstarting my professional career in the field.</w:t>
      </w:r>
      <w:r w:rsidR="003D030C">
        <w:t xml:space="preserve"> Therefore, I am extremely grateful to the Hellenistic Society and will endeavour to pay forward the society</w:t>
      </w:r>
      <w:r w:rsidR="008D08D1">
        <w:t>’s kindness</w:t>
      </w:r>
      <w:r w:rsidR="003D030C">
        <w:t xml:space="preserve"> to future generations of historians and archaeologists. </w:t>
      </w:r>
    </w:p>
    <w:p w14:paraId="250B1D89" w14:textId="0B1C9271" w:rsidR="00317D17" w:rsidRDefault="00483D00" w:rsidP="0048557B">
      <w:pPr>
        <w:spacing w:after="0"/>
      </w:pPr>
      <w:r>
        <w:t>Jessica Markham</w:t>
      </w:r>
      <w:r w:rsidR="00317D17">
        <w:t xml:space="preserve">. </w:t>
      </w:r>
    </w:p>
    <w:p w14:paraId="6A5EBF0E" w14:textId="1DBADF09" w:rsidR="00483D00" w:rsidRDefault="00483D00" w:rsidP="0048557B">
      <w:pPr>
        <w:spacing w:after="0"/>
      </w:pPr>
      <w:r>
        <w:t xml:space="preserve">BA (Hons) Classical Archaeology and Ancient History. </w:t>
      </w:r>
    </w:p>
    <w:p w14:paraId="534108B8" w14:textId="762409FD" w:rsidR="00317D17" w:rsidRDefault="00317D17" w:rsidP="0048557B">
      <w:pPr>
        <w:spacing w:after="0"/>
      </w:pPr>
      <w:r>
        <w:t xml:space="preserve">University of Oxford. </w:t>
      </w:r>
    </w:p>
    <w:p w14:paraId="6569121E" w14:textId="2FC47E1B" w:rsidR="00F57E2D" w:rsidRPr="00986F34" w:rsidRDefault="00F57E2D" w:rsidP="0048557B">
      <w:pPr>
        <w:spacing w:after="0"/>
      </w:pPr>
      <w:r>
        <w:t>21</w:t>
      </w:r>
      <w:r w:rsidRPr="00F57E2D">
        <w:rPr>
          <w:vertAlign w:val="superscript"/>
        </w:rPr>
        <w:t>st</w:t>
      </w:r>
      <w:r>
        <w:t xml:space="preserve"> September 2025.</w:t>
      </w:r>
    </w:p>
    <w:sectPr w:rsidR="00F57E2D" w:rsidRPr="00986F3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08F"/>
    <w:rsid w:val="000A1B9A"/>
    <w:rsid w:val="001A00A1"/>
    <w:rsid w:val="001B1F58"/>
    <w:rsid w:val="0027530F"/>
    <w:rsid w:val="002A2371"/>
    <w:rsid w:val="002D48A2"/>
    <w:rsid w:val="002D617A"/>
    <w:rsid w:val="00317D17"/>
    <w:rsid w:val="003403E2"/>
    <w:rsid w:val="003D030C"/>
    <w:rsid w:val="003E6D86"/>
    <w:rsid w:val="0041308F"/>
    <w:rsid w:val="00483D00"/>
    <w:rsid w:val="0048557B"/>
    <w:rsid w:val="005E1ACC"/>
    <w:rsid w:val="0081278A"/>
    <w:rsid w:val="008D08D1"/>
    <w:rsid w:val="00916E36"/>
    <w:rsid w:val="00986F34"/>
    <w:rsid w:val="009A3D5F"/>
    <w:rsid w:val="00B77DF6"/>
    <w:rsid w:val="00C56D67"/>
    <w:rsid w:val="00C63B06"/>
    <w:rsid w:val="00CD57F0"/>
    <w:rsid w:val="00EC0E5F"/>
    <w:rsid w:val="00F4031F"/>
    <w:rsid w:val="00F57E2D"/>
    <w:rsid w:val="00FC5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F0BCC4"/>
  <w15:chartTrackingRefBased/>
  <w15:docId w15:val="{B56FC7AD-E584-5242-B9E0-A2E0607EA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130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130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1308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130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1308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130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130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130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130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130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130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130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1308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1308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1308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1308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1308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1308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130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130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130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130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130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1308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1308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1308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130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1308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1308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329</Words>
  <Characters>1877</Characters>
  <Application>Microsoft Office Word</Application>
  <DocSecurity>0</DocSecurity>
  <Lines>15</Lines>
  <Paragraphs>4</Paragraphs>
  <ScaleCrop>false</ScaleCrop>
  <Company/>
  <LinksUpToDate>false</LinksUpToDate>
  <CharactersWithSpaces>2202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Markham</dc:creator>
  <cp:keywords/>
  <dc:description/>
  <cp:lastModifiedBy>Fiona Haarer</cp:lastModifiedBy>
  <cp:revision>2</cp:revision>
  <dcterms:created xsi:type="dcterms:W3CDTF">2025-09-26T13:25:00Z</dcterms:created>
  <dcterms:modified xsi:type="dcterms:W3CDTF">2025-09-26T13:25:00Z</dcterms:modified>
</cp:coreProperties>
</file>