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8CDE1" w14:textId="5BA4909C" w:rsidR="009A680A" w:rsidRDefault="00E33D50" w:rsidP="0055177A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Funding</w:t>
      </w:r>
      <w:r w:rsidR="006D334F">
        <w:rPr>
          <w:rFonts w:ascii="Times New Roman" w:hAnsi="Times New Roman" w:cs="Times New Roman"/>
          <w:b/>
          <w:bCs/>
        </w:rPr>
        <w:t xml:space="preserve"> Report</w:t>
      </w:r>
    </w:p>
    <w:p w14:paraId="4FBEC867" w14:textId="26C28753" w:rsidR="008B0868" w:rsidRDefault="00204BE7" w:rsidP="0055177A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204BE7">
        <w:rPr>
          <w:rFonts w:ascii="Times New Roman" w:hAnsi="Times New Roman" w:cs="Times New Roman"/>
        </w:rPr>
        <w:t>Thanks to the generous support of the Dover Fund, provided by the Society for the Promotion of Hellenic Studies</w:t>
      </w:r>
      <w:r>
        <w:rPr>
          <w:rFonts w:ascii="Times New Roman" w:hAnsi="Times New Roman" w:cs="Times New Roman"/>
        </w:rPr>
        <w:t xml:space="preserve">, I was able to make </w:t>
      </w:r>
      <w:r w:rsidR="00AA4516">
        <w:rPr>
          <w:rFonts w:ascii="Times New Roman" w:hAnsi="Times New Roman" w:cs="Times New Roman"/>
        </w:rPr>
        <w:t>significant</w:t>
      </w:r>
      <w:r>
        <w:rPr>
          <w:rFonts w:ascii="Times New Roman" w:hAnsi="Times New Roman" w:cs="Times New Roman"/>
        </w:rPr>
        <w:t xml:space="preserve"> contributions to the project entitled</w:t>
      </w:r>
      <w:r w:rsidR="008B0868">
        <w:rPr>
          <w:rFonts w:ascii="Times New Roman" w:hAnsi="Times New Roman" w:cs="Times New Roman"/>
        </w:rPr>
        <w:t xml:space="preserve"> “</w:t>
      </w:r>
      <w:r w:rsidR="008B0868" w:rsidRPr="00C12A29">
        <w:rPr>
          <w:rFonts w:ascii="Times New Roman" w:hAnsi="Times New Roman" w:cs="Times New Roman"/>
        </w:rPr>
        <w:t>Towards a Performance-Led Approach for Teaching of Greek Drama in Secondary Schools</w:t>
      </w:r>
      <w:r>
        <w:rPr>
          <w:rFonts w:ascii="Times New Roman" w:hAnsi="Times New Roman" w:cs="Times New Roman"/>
        </w:rPr>
        <w:t>,</w:t>
      </w:r>
      <w:r w:rsidR="008B0868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 xml:space="preserve"> led by Dr Emmanuela Bakola. </w:t>
      </w:r>
    </w:p>
    <w:p w14:paraId="0DA611F6" w14:textId="7971EB4B" w:rsidR="0055177A" w:rsidRPr="00AD39EA" w:rsidRDefault="00DD1AB4" w:rsidP="00AD39EA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AD39EA">
        <w:rPr>
          <w:rFonts w:ascii="Times New Roman" w:hAnsi="Times New Roman" w:cs="Times New Roman"/>
        </w:rPr>
        <w:t xml:space="preserve">Over the past 12 months, the project has developed </w:t>
      </w:r>
      <w:r w:rsidR="00AA4516">
        <w:rPr>
          <w:rFonts w:ascii="Times New Roman" w:hAnsi="Times New Roman" w:cs="Times New Roman"/>
        </w:rPr>
        <w:t>in multiple ways</w:t>
      </w:r>
      <w:r w:rsidRPr="00AD39EA">
        <w:rPr>
          <w:rFonts w:ascii="Times New Roman" w:hAnsi="Times New Roman" w:cs="Times New Roman"/>
        </w:rPr>
        <w:t xml:space="preserve">, with there currently being over 30 </w:t>
      </w:r>
      <w:proofErr w:type="spellStart"/>
      <w:r w:rsidRPr="00AD39EA">
        <w:rPr>
          <w:rFonts w:ascii="Times New Roman" w:hAnsi="Times New Roman" w:cs="Times New Roman"/>
        </w:rPr>
        <w:t>bitesize</w:t>
      </w:r>
      <w:r w:rsidR="0013602D">
        <w:rPr>
          <w:rFonts w:ascii="Times New Roman" w:hAnsi="Times New Roman" w:cs="Times New Roman"/>
        </w:rPr>
        <w:t>d</w:t>
      </w:r>
      <w:proofErr w:type="spellEnd"/>
      <w:r w:rsidRPr="00AD39EA">
        <w:rPr>
          <w:rFonts w:ascii="Times New Roman" w:hAnsi="Times New Roman" w:cs="Times New Roman"/>
        </w:rPr>
        <w:t xml:space="preserve"> resources available for use by A-level students on the website</w:t>
      </w:r>
      <w:r w:rsidR="0013602D">
        <w:rPr>
          <w:rFonts w:ascii="Times New Roman" w:hAnsi="Times New Roman" w:cs="Times New Roman"/>
        </w:rPr>
        <w:t xml:space="preserve"> (</w:t>
      </w:r>
      <w:hyperlink r:id="rId5" w:history="1">
        <w:r w:rsidR="0013602D" w:rsidRPr="00AC12CA">
          <w:rPr>
            <w:rStyle w:val="Hyperlink"/>
            <w:rFonts w:ascii="Times New Roman" w:hAnsi="Times New Roman" w:cs="Times New Roman"/>
          </w:rPr>
          <w:t>https://greektheatrewarwick.co.uk/resources/?_type_of_resource=bitesize</w:t>
        </w:r>
      </w:hyperlink>
      <w:r w:rsidR="0013602D">
        <w:rPr>
          <w:rFonts w:ascii="Times New Roman" w:hAnsi="Times New Roman" w:cs="Times New Roman"/>
        </w:rPr>
        <w:t>)</w:t>
      </w:r>
      <w:r w:rsidRPr="00AD39EA">
        <w:rPr>
          <w:rFonts w:ascii="Times New Roman" w:hAnsi="Times New Roman" w:cs="Times New Roman"/>
        </w:rPr>
        <w:t>.</w:t>
      </w:r>
      <w:r w:rsidR="0013602D">
        <w:rPr>
          <w:rFonts w:ascii="Times New Roman" w:hAnsi="Times New Roman" w:cs="Times New Roman"/>
        </w:rPr>
        <w:t xml:space="preserve"> </w:t>
      </w:r>
      <w:r w:rsidRPr="00AD39EA">
        <w:rPr>
          <w:rFonts w:ascii="Times New Roman" w:hAnsi="Times New Roman" w:cs="Times New Roman"/>
        </w:rPr>
        <w:t xml:space="preserve">My contributions to this project have included </w:t>
      </w:r>
      <w:r w:rsidR="00C40EA4" w:rsidRPr="00AD39EA">
        <w:rPr>
          <w:rFonts w:ascii="Times New Roman" w:hAnsi="Times New Roman" w:cs="Times New Roman"/>
        </w:rPr>
        <w:t>maintain</w:t>
      </w:r>
      <w:r w:rsidR="0055177A" w:rsidRPr="00AD39EA">
        <w:rPr>
          <w:rFonts w:ascii="Times New Roman" w:hAnsi="Times New Roman" w:cs="Times New Roman"/>
        </w:rPr>
        <w:t>ing</w:t>
      </w:r>
      <w:r w:rsidR="00C40EA4" w:rsidRPr="00AD39EA">
        <w:rPr>
          <w:rFonts w:ascii="Times New Roman" w:hAnsi="Times New Roman" w:cs="Times New Roman"/>
        </w:rPr>
        <w:t xml:space="preserve"> the website on a weekly basis while simultaneously </w:t>
      </w:r>
      <w:r w:rsidR="00AA4516">
        <w:rPr>
          <w:rFonts w:ascii="Times New Roman" w:hAnsi="Times New Roman" w:cs="Times New Roman"/>
        </w:rPr>
        <w:t>conducting</w:t>
      </w:r>
      <w:r w:rsidR="00C40EA4" w:rsidRPr="00AD39EA">
        <w:rPr>
          <w:rFonts w:ascii="Times New Roman" w:hAnsi="Times New Roman" w:cs="Times New Roman"/>
        </w:rPr>
        <w:t xml:space="preserve"> independent research on ancient Greek theatre and its performance. </w:t>
      </w:r>
      <w:r w:rsidR="0055177A" w:rsidRPr="00AD39EA">
        <w:rPr>
          <w:rFonts w:ascii="Times New Roman" w:hAnsi="Times New Roman" w:cs="Times New Roman"/>
        </w:rPr>
        <w:t xml:space="preserve">This research has been made available for students through the </w:t>
      </w:r>
      <w:proofErr w:type="gramStart"/>
      <w:r w:rsidR="0055177A" w:rsidRPr="00AD39EA">
        <w:rPr>
          <w:rFonts w:ascii="Times New Roman" w:hAnsi="Times New Roman" w:cs="Times New Roman"/>
        </w:rPr>
        <w:t xml:space="preserve">aforementioned </w:t>
      </w:r>
      <w:proofErr w:type="spellStart"/>
      <w:r w:rsidR="0055177A" w:rsidRPr="00AD39EA">
        <w:rPr>
          <w:rFonts w:ascii="Times New Roman" w:hAnsi="Times New Roman" w:cs="Times New Roman"/>
        </w:rPr>
        <w:t>bitesized</w:t>
      </w:r>
      <w:proofErr w:type="spellEnd"/>
      <w:proofErr w:type="gramEnd"/>
      <w:r w:rsidR="0055177A" w:rsidRPr="00AD39EA">
        <w:rPr>
          <w:rFonts w:ascii="Times New Roman" w:hAnsi="Times New Roman" w:cs="Times New Roman"/>
        </w:rPr>
        <w:t xml:space="preserve"> resources, which are visually engaging short videos that help student appreciate the various levels of performance present in ancient texts. </w:t>
      </w:r>
      <w:r w:rsidR="00AD39EA" w:rsidRPr="00AD39EA">
        <w:rPr>
          <w:rFonts w:ascii="Times New Roman" w:hAnsi="Times New Roman" w:cs="Times New Roman"/>
        </w:rPr>
        <w:t xml:space="preserve">Some of the </w:t>
      </w:r>
      <w:proofErr w:type="spellStart"/>
      <w:r w:rsidR="00AD39EA" w:rsidRPr="00AD39EA">
        <w:rPr>
          <w:rFonts w:ascii="Times New Roman" w:hAnsi="Times New Roman" w:cs="Times New Roman"/>
        </w:rPr>
        <w:t>bitesized</w:t>
      </w:r>
      <w:proofErr w:type="spellEnd"/>
      <w:r w:rsidR="00AD39EA" w:rsidRPr="00AD39EA">
        <w:rPr>
          <w:rFonts w:ascii="Times New Roman" w:hAnsi="Times New Roman" w:cs="Times New Roman"/>
        </w:rPr>
        <w:t xml:space="preserve"> resources that I have produced during this time include </w:t>
      </w:r>
      <w:r w:rsidR="00AA4516">
        <w:rPr>
          <w:rFonts w:ascii="Times New Roman" w:hAnsi="Times New Roman" w:cs="Times New Roman"/>
        </w:rPr>
        <w:t xml:space="preserve">the </w:t>
      </w:r>
      <w:r w:rsidR="00AD39EA" w:rsidRPr="00AD39EA">
        <w:rPr>
          <w:rFonts w:ascii="Times New Roman" w:hAnsi="Times New Roman" w:cs="Times New Roman"/>
        </w:rPr>
        <w:t>videos titled</w:t>
      </w:r>
      <w:r w:rsidR="009A0CDE">
        <w:rPr>
          <w:rFonts w:ascii="Times New Roman" w:hAnsi="Times New Roman" w:cs="Times New Roman"/>
        </w:rPr>
        <w:t>:</w:t>
      </w:r>
      <w:r w:rsidR="00AD39EA" w:rsidRPr="00AD39EA">
        <w:rPr>
          <w:rFonts w:ascii="Times New Roman" w:hAnsi="Times New Roman" w:cs="Times New Roman"/>
        </w:rPr>
        <w:t xml:space="preserve"> “The Role of the Chorus in Sophocles’ </w:t>
      </w:r>
      <w:r w:rsidR="00AD39EA" w:rsidRPr="00AD39EA">
        <w:rPr>
          <w:rFonts w:ascii="Times New Roman" w:hAnsi="Times New Roman" w:cs="Times New Roman"/>
          <w:i/>
          <w:iCs/>
        </w:rPr>
        <w:t>Oedipus Tyrannus</w:t>
      </w:r>
      <w:r w:rsidR="00AD39EA" w:rsidRPr="00AD39EA">
        <w:rPr>
          <w:rFonts w:ascii="Times New Roman" w:hAnsi="Times New Roman" w:cs="Times New Roman"/>
        </w:rPr>
        <w:t>,” “</w:t>
      </w:r>
      <w:r w:rsidR="00AD39EA">
        <w:rPr>
          <w:rFonts w:ascii="Times New Roman" w:hAnsi="Times New Roman" w:cs="Times New Roman"/>
        </w:rPr>
        <w:t>‘</w:t>
      </w:r>
      <w:r w:rsidR="00AD39EA" w:rsidRPr="00AD39EA">
        <w:rPr>
          <w:rFonts w:ascii="Times New Roman" w:hAnsi="Times New Roman" w:cs="Times New Roman"/>
        </w:rPr>
        <w:t>Why join the sacred dance?</w:t>
      </w:r>
      <w:r w:rsidR="00AD39EA">
        <w:rPr>
          <w:rFonts w:ascii="Times New Roman" w:hAnsi="Times New Roman" w:cs="Times New Roman"/>
        </w:rPr>
        <w:t>’</w:t>
      </w:r>
      <w:r w:rsidR="00AD39EA" w:rsidRPr="00AD39EA">
        <w:rPr>
          <w:rFonts w:ascii="Times New Roman" w:hAnsi="Times New Roman" w:cs="Times New Roman"/>
        </w:rPr>
        <w:t xml:space="preserve"> </w:t>
      </w:r>
      <w:proofErr w:type="spellStart"/>
      <w:r w:rsidR="00AD39EA" w:rsidRPr="00AD39EA">
        <w:rPr>
          <w:rFonts w:ascii="Times New Roman" w:hAnsi="Times New Roman" w:cs="Times New Roman"/>
        </w:rPr>
        <w:t>Metatheatricality</w:t>
      </w:r>
      <w:proofErr w:type="spellEnd"/>
      <w:r w:rsidR="00AD39EA" w:rsidRPr="00AD39EA">
        <w:rPr>
          <w:rFonts w:ascii="Times New Roman" w:hAnsi="Times New Roman" w:cs="Times New Roman"/>
        </w:rPr>
        <w:t xml:space="preserve"> and the chorus in </w:t>
      </w:r>
      <w:r w:rsidR="00AD39EA" w:rsidRPr="00AD39EA">
        <w:rPr>
          <w:rFonts w:ascii="Times New Roman" w:hAnsi="Times New Roman" w:cs="Times New Roman"/>
          <w:i/>
          <w:iCs/>
        </w:rPr>
        <w:t>Oedipus Tyrannus</w:t>
      </w:r>
      <w:r w:rsidR="00AD39EA">
        <w:rPr>
          <w:rFonts w:ascii="Times New Roman" w:hAnsi="Times New Roman" w:cs="Times New Roman"/>
        </w:rPr>
        <w:t xml:space="preserve">,” “The Role of Minor Characters in </w:t>
      </w:r>
      <w:r w:rsidR="00AD39EA" w:rsidRPr="00AD39EA">
        <w:rPr>
          <w:rFonts w:ascii="Times New Roman" w:hAnsi="Times New Roman" w:cs="Times New Roman"/>
        </w:rPr>
        <w:t xml:space="preserve">Sophocles’ </w:t>
      </w:r>
      <w:r w:rsidR="00AD39EA" w:rsidRPr="00AD39EA">
        <w:rPr>
          <w:rFonts w:ascii="Times New Roman" w:hAnsi="Times New Roman" w:cs="Times New Roman"/>
          <w:i/>
          <w:iCs/>
        </w:rPr>
        <w:t>Oedipus Tyrannus</w:t>
      </w:r>
      <w:r w:rsidR="00AD39EA">
        <w:rPr>
          <w:rFonts w:ascii="Times New Roman" w:hAnsi="Times New Roman" w:cs="Times New Roman"/>
          <w:i/>
          <w:iCs/>
        </w:rPr>
        <w:t>,</w:t>
      </w:r>
      <w:r w:rsidR="00AD39EA">
        <w:rPr>
          <w:rFonts w:ascii="Times New Roman" w:hAnsi="Times New Roman" w:cs="Times New Roman"/>
        </w:rPr>
        <w:t>” and “</w:t>
      </w:r>
      <w:r w:rsidR="00AD39EA" w:rsidRPr="00AD39EA">
        <w:rPr>
          <w:rFonts w:ascii="Times New Roman" w:hAnsi="Times New Roman" w:cs="Times New Roman"/>
        </w:rPr>
        <w:t xml:space="preserve">Antigone </w:t>
      </w:r>
      <w:proofErr w:type="gramStart"/>
      <w:r w:rsidR="00AD39EA" w:rsidRPr="00AD39EA">
        <w:rPr>
          <w:rFonts w:ascii="Times New Roman" w:hAnsi="Times New Roman" w:cs="Times New Roman"/>
        </w:rPr>
        <w:t>As</w:t>
      </w:r>
      <w:proofErr w:type="gramEnd"/>
      <w:r w:rsidR="00AD39EA" w:rsidRPr="00AD39EA">
        <w:rPr>
          <w:rFonts w:ascii="Times New Roman" w:hAnsi="Times New Roman" w:cs="Times New Roman"/>
        </w:rPr>
        <w:t xml:space="preserve"> </w:t>
      </w:r>
      <w:proofErr w:type="gramStart"/>
      <w:r w:rsidR="00AD39EA" w:rsidRPr="00AD39EA">
        <w:rPr>
          <w:rFonts w:ascii="Times New Roman" w:hAnsi="Times New Roman" w:cs="Times New Roman"/>
        </w:rPr>
        <w:t>A</w:t>
      </w:r>
      <w:proofErr w:type="gramEnd"/>
      <w:r w:rsidR="00AD39EA" w:rsidRPr="00AD39EA">
        <w:rPr>
          <w:rFonts w:ascii="Times New Roman" w:hAnsi="Times New Roman" w:cs="Times New Roman"/>
        </w:rPr>
        <w:t xml:space="preserve"> Bride of Death</w:t>
      </w:r>
      <w:r w:rsidR="00AD39EA">
        <w:rPr>
          <w:rFonts w:ascii="Times New Roman" w:hAnsi="Times New Roman" w:cs="Times New Roman"/>
        </w:rPr>
        <w:t xml:space="preserve"> in Sophocles’ </w:t>
      </w:r>
      <w:r w:rsidR="00AD39EA">
        <w:rPr>
          <w:rFonts w:ascii="Times New Roman" w:hAnsi="Times New Roman" w:cs="Times New Roman"/>
          <w:i/>
          <w:iCs/>
        </w:rPr>
        <w:t>Antigone</w:t>
      </w:r>
      <w:r w:rsidR="00AD39EA" w:rsidRPr="00AD39EA">
        <w:rPr>
          <w:rFonts w:ascii="Times New Roman" w:hAnsi="Times New Roman" w:cs="Times New Roman"/>
        </w:rPr>
        <w:t xml:space="preserve"> (lines 806-943)</w:t>
      </w:r>
      <w:r w:rsidR="00AD39EA">
        <w:rPr>
          <w:rFonts w:ascii="Times New Roman" w:hAnsi="Times New Roman" w:cs="Times New Roman"/>
        </w:rPr>
        <w:t>”</w:t>
      </w:r>
      <w:r w:rsidR="00E2035D">
        <w:rPr>
          <w:rFonts w:ascii="Times New Roman" w:hAnsi="Times New Roman" w:cs="Times New Roman"/>
        </w:rPr>
        <w:t xml:space="preserve"> (to be released on YouTube).</w:t>
      </w:r>
    </w:p>
    <w:p w14:paraId="4FE00CDA" w14:textId="2DB4C493" w:rsidR="00DD1AB4" w:rsidRDefault="00C40EA4" w:rsidP="0055177A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same time, I have also</w:t>
      </w:r>
      <w:r w:rsidR="003D619E">
        <w:rPr>
          <w:rFonts w:ascii="Times New Roman" w:hAnsi="Times New Roman" w:cs="Times New Roman"/>
        </w:rPr>
        <w:t xml:space="preserve"> managed </w:t>
      </w:r>
      <w:r w:rsidR="006113FF">
        <w:rPr>
          <w:rFonts w:ascii="Times New Roman" w:hAnsi="Times New Roman" w:cs="Times New Roman"/>
        </w:rPr>
        <w:t xml:space="preserve">supplementing each </w:t>
      </w:r>
      <w:proofErr w:type="spellStart"/>
      <w:r w:rsidR="006113FF">
        <w:rPr>
          <w:rFonts w:ascii="Times New Roman" w:hAnsi="Times New Roman" w:cs="Times New Roman"/>
        </w:rPr>
        <w:t>bitesized</w:t>
      </w:r>
      <w:proofErr w:type="spellEnd"/>
      <w:r w:rsidR="006113FF">
        <w:rPr>
          <w:rFonts w:ascii="Times New Roman" w:hAnsi="Times New Roman" w:cs="Times New Roman"/>
        </w:rPr>
        <w:t xml:space="preserve"> video with a</w:t>
      </w:r>
      <w:r w:rsidR="009A0CDE">
        <w:rPr>
          <w:rFonts w:ascii="Times New Roman" w:hAnsi="Times New Roman" w:cs="Times New Roman"/>
        </w:rPr>
        <w:t xml:space="preserve"> </w:t>
      </w:r>
      <w:r w:rsidR="003D619E">
        <w:rPr>
          <w:rFonts w:ascii="Times New Roman" w:hAnsi="Times New Roman" w:cs="Times New Roman"/>
        </w:rPr>
        <w:t>multiple-choice quiz</w:t>
      </w:r>
      <w:r w:rsidR="006113FF">
        <w:rPr>
          <w:rFonts w:ascii="Times New Roman" w:hAnsi="Times New Roman" w:cs="Times New Roman"/>
        </w:rPr>
        <w:t xml:space="preserve"> </w:t>
      </w:r>
      <w:proofErr w:type="gramStart"/>
      <w:r w:rsidR="003D619E">
        <w:rPr>
          <w:rFonts w:ascii="Times New Roman" w:hAnsi="Times New Roman" w:cs="Times New Roman"/>
        </w:rPr>
        <w:t>in order to</w:t>
      </w:r>
      <w:proofErr w:type="gramEnd"/>
      <w:r w:rsidR="003D619E">
        <w:rPr>
          <w:rFonts w:ascii="Times New Roman" w:hAnsi="Times New Roman" w:cs="Times New Roman"/>
        </w:rPr>
        <w:t xml:space="preserve"> enhance the learning and understanding of students who engage with the</w:t>
      </w:r>
      <w:r w:rsidR="0013602D">
        <w:rPr>
          <w:rFonts w:ascii="Times New Roman" w:hAnsi="Times New Roman" w:cs="Times New Roman"/>
        </w:rPr>
        <w:t>se</w:t>
      </w:r>
      <w:r w:rsidR="003D619E">
        <w:rPr>
          <w:rFonts w:ascii="Times New Roman" w:hAnsi="Times New Roman" w:cs="Times New Roman"/>
        </w:rPr>
        <w:t xml:space="preserve"> resources. </w:t>
      </w:r>
      <w:r w:rsidR="0013602D">
        <w:rPr>
          <w:rFonts w:ascii="Times New Roman" w:hAnsi="Times New Roman" w:cs="Times New Roman"/>
        </w:rPr>
        <w:t xml:space="preserve">This </w:t>
      </w:r>
      <w:r w:rsidR="006113FF">
        <w:rPr>
          <w:rFonts w:ascii="Times New Roman" w:hAnsi="Times New Roman" w:cs="Times New Roman"/>
        </w:rPr>
        <w:t xml:space="preserve">work </w:t>
      </w:r>
      <w:r w:rsidR="0013602D">
        <w:rPr>
          <w:rFonts w:ascii="Times New Roman" w:hAnsi="Times New Roman" w:cs="Times New Roman"/>
        </w:rPr>
        <w:t xml:space="preserve">includes both reviewing and uploading the quizzes made by other contributors </w:t>
      </w:r>
      <w:r w:rsidR="006113FF">
        <w:rPr>
          <w:rFonts w:ascii="Times New Roman" w:hAnsi="Times New Roman" w:cs="Times New Roman"/>
        </w:rPr>
        <w:t>while also</w:t>
      </w:r>
      <w:r w:rsidR="0013602D">
        <w:rPr>
          <w:rFonts w:ascii="Times New Roman" w:hAnsi="Times New Roman" w:cs="Times New Roman"/>
        </w:rPr>
        <w:t xml:space="preserve"> making quizzes of my own</w:t>
      </w:r>
      <w:r w:rsidR="009A0CDE">
        <w:rPr>
          <w:rFonts w:ascii="Times New Roman" w:hAnsi="Times New Roman" w:cs="Times New Roman"/>
        </w:rPr>
        <w:t xml:space="preserve">. </w:t>
      </w:r>
      <w:r w:rsidR="0013602D">
        <w:rPr>
          <w:rFonts w:ascii="Times New Roman" w:hAnsi="Times New Roman" w:cs="Times New Roman"/>
        </w:rPr>
        <w:t xml:space="preserve">The </w:t>
      </w:r>
      <w:r w:rsidR="006113FF">
        <w:rPr>
          <w:rFonts w:ascii="Times New Roman" w:hAnsi="Times New Roman" w:cs="Times New Roman"/>
        </w:rPr>
        <w:t>inclusion</w:t>
      </w:r>
      <w:r w:rsidR="0013602D">
        <w:rPr>
          <w:rFonts w:ascii="Times New Roman" w:hAnsi="Times New Roman" w:cs="Times New Roman"/>
        </w:rPr>
        <w:t xml:space="preserve"> of these quizzes</w:t>
      </w:r>
      <w:r w:rsidR="003D619E">
        <w:rPr>
          <w:rFonts w:ascii="Times New Roman" w:hAnsi="Times New Roman" w:cs="Times New Roman"/>
        </w:rPr>
        <w:t xml:space="preserve"> enables the </w:t>
      </w:r>
      <w:proofErr w:type="spellStart"/>
      <w:r w:rsidR="009A0CDE">
        <w:rPr>
          <w:rFonts w:ascii="Times New Roman" w:hAnsi="Times New Roman" w:cs="Times New Roman"/>
        </w:rPr>
        <w:t>bitsized</w:t>
      </w:r>
      <w:proofErr w:type="spellEnd"/>
      <w:r w:rsidR="009A0CDE">
        <w:rPr>
          <w:rFonts w:ascii="Times New Roman" w:hAnsi="Times New Roman" w:cs="Times New Roman"/>
        </w:rPr>
        <w:t xml:space="preserve"> videos</w:t>
      </w:r>
      <w:r w:rsidR="003D619E">
        <w:rPr>
          <w:rFonts w:ascii="Times New Roman" w:hAnsi="Times New Roman" w:cs="Times New Roman"/>
        </w:rPr>
        <w:t xml:space="preserve"> to be considered for endorsement by the Cambridge </w:t>
      </w:r>
      <w:r w:rsidR="00A63D48">
        <w:rPr>
          <w:rFonts w:ascii="Times New Roman" w:hAnsi="Times New Roman" w:cs="Times New Roman"/>
        </w:rPr>
        <w:t xml:space="preserve">OCR. By becoming endorsed by the OCR, the project would be able to greatly increase its range of </w:t>
      </w:r>
      <w:r w:rsidR="000A30E9">
        <w:rPr>
          <w:rFonts w:ascii="Times New Roman" w:hAnsi="Times New Roman" w:cs="Times New Roman"/>
        </w:rPr>
        <w:t>influence</w:t>
      </w:r>
      <w:r w:rsidR="00A63D48">
        <w:rPr>
          <w:rFonts w:ascii="Times New Roman" w:hAnsi="Times New Roman" w:cs="Times New Roman"/>
        </w:rPr>
        <w:t xml:space="preserve"> among student</w:t>
      </w:r>
      <w:r w:rsidR="00490045">
        <w:rPr>
          <w:rFonts w:ascii="Times New Roman" w:hAnsi="Times New Roman" w:cs="Times New Roman"/>
        </w:rPr>
        <w:t>s</w:t>
      </w:r>
      <w:r w:rsidR="0013602D">
        <w:rPr>
          <w:rFonts w:ascii="Times New Roman" w:hAnsi="Times New Roman" w:cs="Times New Roman"/>
        </w:rPr>
        <w:t xml:space="preserve">, making </w:t>
      </w:r>
      <w:r w:rsidR="006113FF">
        <w:rPr>
          <w:rFonts w:ascii="Times New Roman" w:hAnsi="Times New Roman" w:cs="Times New Roman"/>
        </w:rPr>
        <w:t>them</w:t>
      </w:r>
      <w:r w:rsidR="0013602D">
        <w:rPr>
          <w:rFonts w:ascii="Times New Roman" w:hAnsi="Times New Roman" w:cs="Times New Roman"/>
        </w:rPr>
        <w:t xml:space="preserve"> a vital addition to the project</w:t>
      </w:r>
      <w:r w:rsidR="00A63D48">
        <w:rPr>
          <w:rFonts w:ascii="Times New Roman" w:hAnsi="Times New Roman" w:cs="Times New Roman"/>
        </w:rPr>
        <w:t xml:space="preserve">. </w:t>
      </w:r>
    </w:p>
    <w:p w14:paraId="7E7FE54A" w14:textId="0B323B24" w:rsidR="00CD3716" w:rsidRDefault="00BF4A75" w:rsidP="0055177A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Once again, </w:t>
      </w:r>
      <w:r w:rsidR="00CD3716">
        <w:rPr>
          <w:rFonts w:ascii="Times New Roman" w:hAnsi="Times New Roman" w:cs="Times New Roman"/>
        </w:rPr>
        <w:t xml:space="preserve">I am immensely grateful for the </w:t>
      </w:r>
      <w:r w:rsidR="00166305">
        <w:rPr>
          <w:rFonts w:ascii="Times New Roman" w:hAnsi="Times New Roman" w:cs="Times New Roman"/>
        </w:rPr>
        <w:t xml:space="preserve">generous </w:t>
      </w:r>
      <w:r w:rsidR="00CD3716">
        <w:rPr>
          <w:rFonts w:ascii="Times New Roman" w:hAnsi="Times New Roman" w:cs="Times New Roman"/>
        </w:rPr>
        <w:t>support of the Hellenic Society in contributing to this project and its impact on student</w:t>
      </w:r>
      <w:r w:rsidR="006563B5">
        <w:rPr>
          <w:rFonts w:ascii="Times New Roman" w:hAnsi="Times New Roman" w:cs="Times New Roman"/>
        </w:rPr>
        <w:t>s</w:t>
      </w:r>
      <w:r w:rsidR="00CD3716">
        <w:rPr>
          <w:rFonts w:ascii="Times New Roman" w:hAnsi="Times New Roman" w:cs="Times New Roman"/>
        </w:rPr>
        <w:t xml:space="preserve">. </w:t>
      </w:r>
    </w:p>
    <w:p w14:paraId="7740C694" w14:textId="77777777" w:rsidR="00204BE7" w:rsidRPr="009A680A" w:rsidRDefault="00204BE7" w:rsidP="00204BE7">
      <w:pPr>
        <w:spacing w:line="276" w:lineRule="auto"/>
        <w:jc w:val="both"/>
        <w:rPr>
          <w:rFonts w:ascii="Times New Roman" w:hAnsi="Times New Roman" w:cs="Times New Roman"/>
        </w:rPr>
      </w:pPr>
      <w:r w:rsidRPr="009A680A">
        <w:rPr>
          <w:rFonts w:ascii="Times New Roman" w:hAnsi="Times New Roman" w:cs="Times New Roman"/>
        </w:rPr>
        <w:t xml:space="preserve">Almila Dükel  </w:t>
      </w:r>
    </w:p>
    <w:p w14:paraId="2B8C77E6" w14:textId="42A730E4" w:rsidR="00AA4516" w:rsidRDefault="00204BE7" w:rsidP="00204BE7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University of Warwick</w:t>
      </w:r>
    </w:p>
    <w:p w14:paraId="099BB4E4" w14:textId="77777777" w:rsidR="00A3522A" w:rsidRPr="009A0CDE" w:rsidRDefault="00A3522A" w:rsidP="00204BE7">
      <w:pPr>
        <w:spacing w:line="276" w:lineRule="auto"/>
        <w:jc w:val="both"/>
        <w:rPr>
          <w:rFonts w:ascii="Times New Roman" w:hAnsi="Times New Roman" w:cs="Times New Roman"/>
          <w:lang w:val="tr-TR"/>
        </w:rPr>
      </w:pPr>
    </w:p>
    <w:p w14:paraId="2F73F07E" w14:textId="6A0BD025" w:rsidR="00AA4516" w:rsidRDefault="00AA4516" w:rsidP="00204BE7">
      <w:pPr>
        <w:spacing w:line="276" w:lineRule="auto"/>
        <w:jc w:val="both"/>
        <w:rPr>
          <w:rFonts w:ascii="Times New Roman" w:hAnsi="Times New Roman" w:cs="Times New Roman"/>
        </w:rPr>
      </w:pPr>
      <w:r w:rsidRPr="00AA451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23D0BD5" wp14:editId="33189380">
            <wp:extent cx="5731510" cy="2797175"/>
            <wp:effectExtent l="0" t="0" r="2540" b="3175"/>
            <wp:docPr id="1414510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51033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FD62B" w14:textId="4B0036E2" w:rsidR="00AA4516" w:rsidRDefault="00AA4516" w:rsidP="00204BE7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 example of the quizzes made for the Greek Theatre at Warwick website. </w:t>
      </w:r>
    </w:p>
    <w:p w14:paraId="1D9CF5D6" w14:textId="77777777" w:rsidR="00AA4516" w:rsidRDefault="00AA4516" w:rsidP="00204BE7">
      <w:pPr>
        <w:spacing w:line="276" w:lineRule="auto"/>
        <w:jc w:val="both"/>
        <w:rPr>
          <w:rFonts w:ascii="Times New Roman" w:hAnsi="Times New Roman" w:cs="Times New Roman"/>
        </w:rPr>
      </w:pPr>
    </w:p>
    <w:p w14:paraId="41AF4F05" w14:textId="5CF4B777" w:rsidR="00AA4516" w:rsidRDefault="00AA4516" w:rsidP="00204BE7">
      <w:pPr>
        <w:spacing w:line="276" w:lineRule="auto"/>
        <w:jc w:val="both"/>
        <w:rPr>
          <w:rFonts w:ascii="Times New Roman" w:hAnsi="Times New Roman" w:cs="Times New Roman"/>
        </w:rPr>
      </w:pPr>
      <w:r w:rsidRPr="00AA4516">
        <w:rPr>
          <w:rFonts w:ascii="Times New Roman" w:hAnsi="Times New Roman" w:cs="Times New Roman"/>
          <w:noProof/>
        </w:rPr>
        <w:drawing>
          <wp:inline distT="0" distB="0" distL="0" distR="0" wp14:anchorId="332F36CF" wp14:editId="210F8DC4">
            <wp:extent cx="5731510" cy="2883535"/>
            <wp:effectExtent l="0" t="0" r="2540" b="0"/>
            <wp:docPr id="16075497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54977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303CF" w14:textId="35D731F2" w:rsidR="00AA4516" w:rsidRDefault="00AA4516" w:rsidP="00204BE7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 example of the </w:t>
      </w:r>
      <w:proofErr w:type="spellStart"/>
      <w:r>
        <w:rPr>
          <w:rFonts w:ascii="Times New Roman" w:hAnsi="Times New Roman" w:cs="Times New Roman"/>
        </w:rPr>
        <w:t>bitesized</w:t>
      </w:r>
      <w:proofErr w:type="spellEnd"/>
      <w:r>
        <w:rPr>
          <w:rFonts w:ascii="Times New Roman" w:hAnsi="Times New Roman" w:cs="Times New Roman"/>
        </w:rPr>
        <w:t xml:space="preserve"> resources made for the project. </w:t>
      </w:r>
    </w:p>
    <w:p w14:paraId="415B7934" w14:textId="77777777" w:rsidR="00AA4516" w:rsidRDefault="00AA4516" w:rsidP="00204BE7">
      <w:pPr>
        <w:spacing w:line="276" w:lineRule="auto"/>
        <w:jc w:val="both"/>
        <w:rPr>
          <w:rFonts w:ascii="Times New Roman" w:hAnsi="Times New Roman" w:cs="Times New Roman"/>
        </w:rPr>
      </w:pPr>
    </w:p>
    <w:p w14:paraId="2163F567" w14:textId="77777777" w:rsidR="00AA4516" w:rsidRDefault="00AA4516" w:rsidP="00204BE7">
      <w:pPr>
        <w:spacing w:line="276" w:lineRule="auto"/>
        <w:jc w:val="both"/>
        <w:rPr>
          <w:rFonts w:ascii="Times New Roman" w:hAnsi="Times New Roman" w:cs="Times New Roman"/>
        </w:rPr>
      </w:pPr>
    </w:p>
    <w:p w14:paraId="0737128A" w14:textId="77777777" w:rsidR="00DD1AB4" w:rsidRDefault="00DD1AB4" w:rsidP="0055177A">
      <w:pPr>
        <w:spacing w:line="276" w:lineRule="auto"/>
        <w:jc w:val="both"/>
        <w:rPr>
          <w:rFonts w:ascii="Times New Roman" w:hAnsi="Times New Roman" w:cs="Times New Roman"/>
        </w:rPr>
      </w:pPr>
    </w:p>
    <w:p w14:paraId="2ADCFCA2" w14:textId="77777777" w:rsidR="0065238E" w:rsidRDefault="0065238E" w:rsidP="0055177A">
      <w:pPr>
        <w:spacing w:line="276" w:lineRule="auto"/>
        <w:jc w:val="both"/>
      </w:pPr>
    </w:p>
    <w:sectPr w:rsidR="006523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0920B1"/>
    <w:multiLevelType w:val="multilevel"/>
    <w:tmpl w:val="AA088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7DB5357"/>
    <w:multiLevelType w:val="hybridMultilevel"/>
    <w:tmpl w:val="F080F5FC"/>
    <w:lvl w:ilvl="0" w:tplc="2F4E1A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6665395">
    <w:abstractNumId w:val="1"/>
  </w:num>
  <w:num w:numId="2" w16cid:durableId="750470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8E0"/>
    <w:rsid w:val="000A30E9"/>
    <w:rsid w:val="0013602D"/>
    <w:rsid w:val="00166305"/>
    <w:rsid w:val="00204BE7"/>
    <w:rsid w:val="003033EB"/>
    <w:rsid w:val="003054AE"/>
    <w:rsid w:val="003A30C0"/>
    <w:rsid w:val="003D619E"/>
    <w:rsid w:val="00490045"/>
    <w:rsid w:val="0055177A"/>
    <w:rsid w:val="00597A51"/>
    <w:rsid w:val="006113FF"/>
    <w:rsid w:val="00634CD4"/>
    <w:rsid w:val="0065238E"/>
    <w:rsid w:val="006563B5"/>
    <w:rsid w:val="0067044A"/>
    <w:rsid w:val="006D334F"/>
    <w:rsid w:val="008B0868"/>
    <w:rsid w:val="009A0CDE"/>
    <w:rsid w:val="009A680A"/>
    <w:rsid w:val="00A3522A"/>
    <w:rsid w:val="00A438E0"/>
    <w:rsid w:val="00A45E09"/>
    <w:rsid w:val="00A63D48"/>
    <w:rsid w:val="00AA4516"/>
    <w:rsid w:val="00AD39EA"/>
    <w:rsid w:val="00B91563"/>
    <w:rsid w:val="00BB0354"/>
    <w:rsid w:val="00BF4A75"/>
    <w:rsid w:val="00C40EA4"/>
    <w:rsid w:val="00CD3716"/>
    <w:rsid w:val="00D83F72"/>
    <w:rsid w:val="00DC33EC"/>
    <w:rsid w:val="00DD1AB4"/>
    <w:rsid w:val="00E2035D"/>
    <w:rsid w:val="00E33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5EF2E"/>
  <w15:chartTrackingRefBased/>
  <w15:docId w15:val="{D2C917C2-B37A-413E-BC30-E2B39EAB5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38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38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38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38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38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38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38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38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38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38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38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38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38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38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38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38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38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38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38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38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38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38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38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38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38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38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38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38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38E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3602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60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greektheatrewarwick.co.uk/resources/?_type_of_resource=bitesize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358</Words>
  <Characters>2043</Characters>
  <Application>Microsoft Office Word</Application>
  <DocSecurity>0</DocSecurity>
  <Lines>17</Lines>
  <Paragraphs>4</Paragraphs>
  <ScaleCrop>false</ScaleCrop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DUKEL, ALMILA (UG)</dc:creator>
  <cp:keywords/>
  <dc:description/>
  <cp:lastModifiedBy>Fiona Haarer</cp:lastModifiedBy>
  <cp:revision>2</cp:revision>
  <dcterms:created xsi:type="dcterms:W3CDTF">2026-06-30T15:35:00Z</dcterms:created>
  <dcterms:modified xsi:type="dcterms:W3CDTF">2026-06-30T15:35:00Z</dcterms:modified>
</cp:coreProperties>
</file>